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A4D0" w14:textId="77777777" w:rsidR="009053BE" w:rsidRPr="009053BE" w:rsidRDefault="009053BE" w:rsidP="009053BE">
      <w:pPr>
        <w:rPr>
          <w:b/>
          <w:bCs/>
          <w:lang w:val="en-US"/>
        </w:rPr>
      </w:pPr>
      <w:r w:rsidRPr="009053BE">
        <w:rPr>
          <w:b/>
          <w:bCs/>
          <w:lang w:val="en-US"/>
        </w:rPr>
        <w:t>Let’s Share Our Crises</w:t>
      </w:r>
    </w:p>
    <w:p w14:paraId="1CBCA697" w14:textId="77777777" w:rsidR="009053BE" w:rsidRPr="009053BE" w:rsidRDefault="009053BE" w:rsidP="009053BE">
      <w:pPr>
        <w:rPr>
          <w:b/>
          <w:bCs/>
          <w:lang w:val="en-US"/>
        </w:rPr>
      </w:pPr>
      <w:r w:rsidRPr="009053BE">
        <w:rPr>
          <w:b/>
          <w:bCs/>
          <w:lang w:val="en-US"/>
        </w:rPr>
        <w:t>In a world full of endless "checklists" that are supposed to guarantee success, we often run out of breath, moments, and courage. That last one is especially needed when we have to say, "I'm in crisis, but I want to stay in it for a while."</w:t>
      </w:r>
    </w:p>
    <w:p w14:paraId="0C4FBF55" w14:textId="77777777" w:rsidR="009053BE" w:rsidRPr="009053BE" w:rsidRDefault="009053BE" w:rsidP="009053BE">
      <w:pPr>
        <w:rPr>
          <w:lang w:val="en-US"/>
        </w:rPr>
      </w:pPr>
      <w:r w:rsidRPr="009053BE">
        <w:rPr>
          <w:lang w:val="en-US"/>
        </w:rPr>
        <w:t xml:space="preserve">We speak with Maciej </w:t>
      </w:r>
      <w:proofErr w:type="spellStart"/>
      <w:r w:rsidRPr="009053BE">
        <w:rPr>
          <w:lang w:val="en-US"/>
        </w:rPr>
        <w:t>Starzyński</w:t>
      </w:r>
      <w:proofErr w:type="spellEnd"/>
      <w:r w:rsidRPr="009053BE">
        <w:rPr>
          <w:lang w:val="en-US"/>
        </w:rPr>
        <w:t>, a psychologist and psychotherapist in training, about how men experience difficulties and the lessons we can learn from them.</w:t>
      </w:r>
    </w:p>
    <w:p w14:paraId="2B1009C5" w14:textId="77777777" w:rsidR="009053BE" w:rsidRDefault="009053BE" w:rsidP="009053BE">
      <w:pPr>
        <w:rPr>
          <w:b/>
          <w:bCs/>
          <w:lang w:val="en-US"/>
        </w:rPr>
      </w:pPr>
    </w:p>
    <w:p w14:paraId="4610D64C" w14:textId="68108984" w:rsidR="009053BE" w:rsidRPr="009053BE" w:rsidRDefault="009053BE" w:rsidP="009053BE">
      <w:pPr>
        <w:rPr>
          <w:b/>
          <w:bCs/>
          <w:lang w:val="en-US"/>
        </w:rPr>
      </w:pPr>
      <w:r w:rsidRPr="009053BE">
        <w:rPr>
          <w:b/>
          <w:bCs/>
          <w:lang w:val="en-US"/>
        </w:rPr>
        <w:t>As a therapist, you have more access than most to a side of men’s lives they don’t talk about</w:t>
      </w:r>
      <w:r w:rsidRPr="009053BE">
        <w:rPr>
          <w:b/>
          <w:bCs/>
          <w:lang w:val="en-US"/>
        </w:rPr>
        <w:t xml:space="preserve"> - </w:t>
      </w:r>
      <w:r w:rsidRPr="009053BE">
        <w:rPr>
          <w:b/>
          <w:bCs/>
          <w:lang w:val="en-US"/>
        </w:rPr>
        <w:t>problems, challenges, doubts. Is it truly difficult for men to ask for support?</w:t>
      </w:r>
      <w:r w:rsidRPr="009053BE">
        <w:rPr>
          <w:b/>
          <w:bCs/>
          <w:lang w:val="en-US"/>
        </w:rPr>
        <w:t xml:space="preserve"> </w:t>
      </w:r>
    </w:p>
    <w:p w14:paraId="0EFA0DBC" w14:textId="507D11B2" w:rsidR="009053BE" w:rsidRPr="009053BE" w:rsidRDefault="009053BE" w:rsidP="009053BE">
      <w:pPr>
        <w:rPr>
          <w:lang w:val="en-US"/>
        </w:rPr>
      </w:pPr>
      <w:r w:rsidRPr="009053BE">
        <w:rPr>
          <w:lang w:val="en-US"/>
        </w:rPr>
        <w:t>Research shows that, in most areas, it is harder for men than for women. However, if I were to base my answer solely on my own practice, it wouldn't be entirely accurate</w:t>
      </w:r>
      <w:r>
        <w:rPr>
          <w:lang w:val="en-US"/>
        </w:rPr>
        <w:t xml:space="preserve"> - </w:t>
      </w:r>
      <w:r w:rsidRPr="009053BE">
        <w:rPr>
          <w:lang w:val="en-US"/>
        </w:rPr>
        <w:t>I work with men who are already seeking help. That said, there are cases where a loved one tries to arrange help for a man. Still, my work is based on the individual’s consent and willingness to participate in therapy or consultation.</w:t>
      </w:r>
    </w:p>
    <w:p w14:paraId="29ED9CE5" w14:textId="3976C384" w:rsidR="009053BE" w:rsidRPr="009053BE" w:rsidRDefault="009053BE" w:rsidP="009053BE">
      <w:pPr>
        <w:rPr>
          <w:lang w:val="en-US"/>
        </w:rPr>
      </w:pPr>
      <w:r w:rsidRPr="009053BE">
        <w:rPr>
          <w:lang w:val="en-US"/>
        </w:rPr>
        <w:t>Perhaps my gender and context also play a role</w:t>
      </w:r>
      <w:r>
        <w:rPr>
          <w:lang w:val="en-US"/>
        </w:rPr>
        <w:t xml:space="preserve"> - </w:t>
      </w:r>
      <w:r w:rsidRPr="009053BE">
        <w:rPr>
          <w:lang w:val="en-US"/>
        </w:rPr>
        <w:t>I work primarily with men undergoing cancer treatment or supporting someone who is ill. In clinical practice, I do work more often with women, though not by a significant margin. However, I’m always aware of the cultural context, where asking for help is often linked to showing weakness and can be perceived as a threat to a man’s status in his family or social group.</w:t>
      </w:r>
    </w:p>
    <w:p w14:paraId="36066E52" w14:textId="17CB6DCA" w:rsidR="009053BE" w:rsidRPr="009053BE" w:rsidRDefault="009053BE" w:rsidP="009053BE">
      <w:pPr>
        <w:rPr>
          <w:b/>
          <w:bCs/>
          <w:lang w:val="en-US"/>
        </w:rPr>
      </w:pPr>
      <w:r w:rsidRPr="009053BE">
        <w:rPr>
          <w:b/>
          <w:bCs/>
          <w:lang w:val="en-US"/>
        </w:rPr>
        <w:t>"A Guy Comes for Help and…"?</w:t>
      </w:r>
      <w:r>
        <w:rPr>
          <w:b/>
          <w:bCs/>
          <w:lang w:val="en-US"/>
        </w:rPr>
        <w:t xml:space="preserve"> </w:t>
      </w:r>
      <w:r w:rsidRPr="009053BE">
        <w:rPr>
          <w:b/>
          <w:bCs/>
          <w:lang w:val="en-US"/>
        </w:rPr>
        <w:t>What challenges are men facing today? In what areas do they need the most support?</w:t>
      </w:r>
    </w:p>
    <w:p w14:paraId="2FC3229F" w14:textId="77777777" w:rsidR="009053BE" w:rsidRPr="009053BE" w:rsidRDefault="009053BE" w:rsidP="009053BE">
      <w:pPr>
        <w:rPr>
          <w:lang w:val="en-US"/>
        </w:rPr>
      </w:pPr>
      <w:r w:rsidRPr="009053BE">
        <w:rPr>
          <w:lang w:val="en-US"/>
        </w:rPr>
        <w:t>It varies. Some men come with clearly defined issues, others have only a vague sense of discomfort, while some just feel that something isn’t right but can't pinpoint why. It’s important to stress that all of these situations are valid reasons to seek help.</w:t>
      </w:r>
    </w:p>
    <w:p w14:paraId="6C13F7A3" w14:textId="77777777" w:rsidR="009053BE" w:rsidRPr="009053BE" w:rsidRDefault="009053BE" w:rsidP="009053BE">
      <w:pPr>
        <w:rPr>
          <w:b/>
          <w:bCs/>
          <w:lang w:val="en-US"/>
        </w:rPr>
      </w:pPr>
      <w:r w:rsidRPr="009053BE">
        <w:rPr>
          <w:b/>
          <w:bCs/>
          <w:lang w:val="en-US"/>
        </w:rPr>
        <w:t>What Do You Work on Most Often?</w:t>
      </w:r>
    </w:p>
    <w:p w14:paraId="55102C2A" w14:textId="0DFA284B" w:rsidR="009053BE" w:rsidRPr="009053BE" w:rsidRDefault="009053BE" w:rsidP="009053BE">
      <w:pPr>
        <w:rPr>
          <w:lang w:val="en-US"/>
        </w:rPr>
      </w:pPr>
      <w:r w:rsidRPr="009053BE">
        <w:rPr>
          <w:lang w:val="en-US"/>
        </w:rPr>
        <w:t>Communication is a frequent topic</w:t>
      </w:r>
      <w:r>
        <w:rPr>
          <w:lang w:val="en-US"/>
        </w:rPr>
        <w:t xml:space="preserve"> - </w:t>
      </w:r>
      <w:r w:rsidRPr="009053BE">
        <w:rPr>
          <w:lang w:val="en-US"/>
        </w:rPr>
        <w:t>both with loved ones and with oneself. In my work with medical professionals, it also includes communication with patients. When it comes to illness, or other struggles, we often discuss losing or finding hope.</w:t>
      </w:r>
    </w:p>
    <w:p w14:paraId="687B1C26" w14:textId="77777777" w:rsidR="009053BE" w:rsidRPr="009053BE" w:rsidRDefault="009053BE" w:rsidP="009053BE">
      <w:pPr>
        <w:rPr>
          <w:lang w:val="en-US"/>
        </w:rPr>
      </w:pPr>
      <w:r w:rsidRPr="009053BE">
        <w:rPr>
          <w:lang w:val="en-US"/>
        </w:rPr>
        <w:t>I also keep in mind that societal expectations of men are evolving, and so are the roles they are expected to play. But above all, every person I work with is unique, experiencing their own challenges in their own way.</w:t>
      </w:r>
    </w:p>
    <w:p w14:paraId="55F3D64A" w14:textId="77777777" w:rsidR="009053BE" w:rsidRPr="009053BE" w:rsidRDefault="009053BE" w:rsidP="009053BE">
      <w:pPr>
        <w:rPr>
          <w:b/>
          <w:bCs/>
          <w:lang w:val="en-US"/>
        </w:rPr>
      </w:pPr>
      <w:r w:rsidRPr="009053BE">
        <w:rPr>
          <w:b/>
          <w:bCs/>
          <w:lang w:val="en-US"/>
        </w:rPr>
        <w:t>Beyond Therapy: How Can We Help Men in Crisis?</w:t>
      </w:r>
    </w:p>
    <w:p w14:paraId="0670B1B9" w14:textId="6CF43AC0" w:rsidR="009053BE" w:rsidRPr="009053BE" w:rsidRDefault="009053BE" w:rsidP="009053BE">
      <w:pPr>
        <w:rPr>
          <w:lang w:val="en-US"/>
        </w:rPr>
      </w:pPr>
      <w:r w:rsidRPr="009053BE">
        <w:rPr>
          <w:lang w:val="en-US"/>
        </w:rPr>
        <w:lastRenderedPageBreak/>
        <w:t>I’ll focus on an area I know well</w:t>
      </w:r>
      <w:r>
        <w:rPr>
          <w:lang w:val="en-US"/>
        </w:rPr>
        <w:t xml:space="preserve"> - </w:t>
      </w:r>
      <w:r w:rsidRPr="009053BE">
        <w:rPr>
          <w:lang w:val="en-US"/>
        </w:rPr>
        <w:t>cancer treatment. It’s more of a marathon than a sprint, with different stages that each person experiences differently. That's why it’s important to collect various strategies for coping and to draw on what has worked in past crises.</w:t>
      </w:r>
    </w:p>
    <w:p w14:paraId="4953DCC1" w14:textId="4CE91098" w:rsidR="009053BE" w:rsidRPr="009053BE" w:rsidRDefault="009053BE" w:rsidP="009053BE">
      <w:pPr>
        <w:rPr>
          <w:lang w:val="en-US"/>
        </w:rPr>
      </w:pPr>
      <w:r w:rsidRPr="009053BE">
        <w:rPr>
          <w:lang w:val="en-US"/>
        </w:rPr>
        <w:t>For one person, a walk in the woods might help; for another, dinner with friends or watching a movie together. Some might prefer hitting a punching bag, while others turn to writing or drawing. There’s no single formula, and these approaches don’t have to be mutually exclusive. Following intuition is key, and if that’s difficult, we can rely on those around us. If you want to help someone, simply asking what they need can go a long way.</w:t>
      </w:r>
      <w:r>
        <w:rPr>
          <w:lang w:val="en-US"/>
        </w:rPr>
        <w:t xml:space="preserve"> </w:t>
      </w:r>
      <w:r w:rsidRPr="009053BE">
        <w:rPr>
          <w:lang w:val="en-US"/>
        </w:rPr>
        <w:t>Psychological support and therapy are just one option among many.</w:t>
      </w:r>
    </w:p>
    <w:p w14:paraId="3148B553" w14:textId="77777777" w:rsidR="009053BE" w:rsidRPr="009053BE" w:rsidRDefault="009053BE" w:rsidP="009053BE">
      <w:pPr>
        <w:rPr>
          <w:b/>
          <w:bCs/>
          <w:lang w:val="en-US"/>
        </w:rPr>
      </w:pPr>
      <w:r w:rsidRPr="009053BE">
        <w:rPr>
          <w:b/>
          <w:bCs/>
          <w:lang w:val="en-US"/>
        </w:rPr>
        <w:t>No Quick Fixes?</w:t>
      </w:r>
    </w:p>
    <w:p w14:paraId="4D61097E" w14:textId="77777777" w:rsidR="009053BE" w:rsidRPr="009053BE" w:rsidRDefault="009053BE" w:rsidP="009053BE">
      <w:pPr>
        <w:rPr>
          <w:lang w:val="en-US"/>
        </w:rPr>
      </w:pPr>
      <w:r w:rsidRPr="009053BE">
        <w:rPr>
          <w:lang w:val="en-US"/>
        </w:rPr>
        <w:t>Our world is speeding up, often promising quick solutions in various aspects of life. But even if we want to, we can’t always keep up, and this can lead to guilt. Quick fixes are a trap of modernity.</w:t>
      </w:r>
    </w:p>
    <w:p w14:paraId="1EB60689" w14:textId="04AD3DF3" w:rsidR="009053BE" w:rsidRPr="009053BE" w:rsidRDefault="009053BE" w:rsidP="009053BE">
      <w:pPr>
        <w:rPr>
          <w:lang w:val="en-US"/>
        </w:rPr>
      </w:pPr>
      <w:r w:rsidRPr="009053BE">
        <w:rPr>
          <w:lang w:val="en-US"/>
        </w:rPr>
        <w:t>Crises and loss are part of life</w:t>
      </w:r>
      <w:r>
        <w:rPr>
          <w:lang w:val="en-US"/>
        </w:rPr>
        <w:t xml:space="preserve"> - </w:t>
      </w:r>
      <w:r w:rsidRPr="009053BE">
        <w:rPr>
          <w:lang w:val="en-US"/>
        </w:rPr>
        <w:t>they contain valuable lessons and opportunities for growth. Rushing to escape a crisis can be deceptive and may prevent us from fully experiencing and learning from it. Some crises are simply too important to waste.</w:t>
      </w:r>
    </w:p>
    <w:p w14:paraId="48256E7D" w14:textId="77777777" w:rsidR="009053BE" w:rsidRPr="009053BE" w:rsidRDefault="009053BE" w:rsidP="009053BE">
      <w:pPr>
        <w:rPr>
          <w:b/>
          <w:bCs/>
          <w:lang w:val="en-US"/>
        </w:rPr>
      </w:pPr>
      <w:r w:rsidRPr="009053BE">
        <w:rPr>
          <w:b/>
          <w:bCs/>
          <w:lang w:val="en-US"/>
        </w:rPr>
        <w:t>Can We Build Resilience Against Crises?</w:t>
      </w:r>
    </w:p>
    <w:p w14:paraId="0229A6B0" w14:textId="5976BD14" w:rsidR="009053BE" w:rsidRPr="009053BE" w:rsidRDefault="009053BE" w:rsidP="009053BE">
      <w:pPr>
        <w:rPr>
          <w:lang w:val="en-US"/>
        </w:rPr>
      </w:pPr>
      <w:r w:rsidRPr="009053BE">
        <w:rPr>
          <w:lang w:val="en-US"/>
        </w:rPr>
        <w:t>Physical activity</w:t>
      </w:r>
      <w:r>
        <w:rPr>
          <w:lang w:val="en-US"/>
        </w:rPr>
        <w:t xml:space="preserve"> - </w:t>
      </w:r>
      <w:r w:rsidRPr="009053BE">
        <w:rPr>
          <w:lang w:val="en-US"/>
        </w:rPr>
        <w:t>when adapted to one's condition</w:t>
      </w:r>
      <w:r>
        <w:rPr>
          <w:lang w:val="en-US"/>
        </w:rPr>
        <w:t xml:space="preserve"> - </w:t>
      </w:r>
      <w:r w:rsidRPr="009053BE">
        <w:rPr>
          <w:lang w:val="en-US"/>
        </w:rPr>
        <w:t>helps at every stage of life. It’s not just a preventive measure but also part of healing and recovery.</w:t>
      </w:r>
      <w:r>
        <w:rPr>
          <w:lang w:val="en-US"/>
        </w:rPr>
        <w:t xml:space="preserve"> </w:t>
      </w:r>
      <w:r w:rsidRPr="009053BE">
        <w:rPr>
          <w:lang w:val="en-US"/>
        </w:rPr>
        <w:t>Even during illness, some form of physical activity is almost always possible. I’ve seen firsthand how beneficial movement can be for patients, often because they themselves notice its positive effects. Whether done alone or with a professional, exercise can be a form of self-care, which is particularly valuable in times of crisis.</w:t>
      </w:r>
    </w:p>
    <w:p w14:paraId="12EC7007" w14:textId="3B407FB5" w:rsidR="009053BE" w:rsidRPr="009053BE" w:rsidRDefault="009053BE" w:rsidP="009053BE"/>
    <w:p w14:paraId="75110AC8" w14:textId="77777777" w:rsidR="009053BE" w:rsidRPr="009053BE" w:rsidRDefault="009053BE" w:rsidP="009053BE">
      <w:pPr>
        <w:rPr>
          <w:i/>
          <w:iCs/>
          <w:lang w:val="en-US"/>
        </w:rPr>
      </w:pPr>
      <w:r w:rsidRPr="009053BE">
        <w:rPr>
          <w:i/>
          <w:iCs/>
          <w:lang w:val="en-US"/>
        </w:rPr>
        <w:t xml:space="preserve">Since April this year, Maciej </w:t>
      </w:r>
      <w:proofErr w:type="spellStart"/>
      <w:r w:rsidRPr="009053BE">
        <w:rPr>
          <w:i/>
          <w:iCs/>
          <w:lang w:val="en-US"/>
        </w:rPr>
        <w:t>Starzyński</w:t>
      </w:r>
      <w:proofErr w:type="spellEnd"/>
      <w:r w:rsidRPr="009053BE">
        <w:rPr>
          <w:i/>
          <w:iCs/>
          <w:lang w:val="en-US"/>
        </w:rPr>
        <w:t xml:space="preserve"> has been leading </w:t>
      </w:r>
      <w:proofErr w:type="spellStart"/>
      <w:r w:rsidRPr="009053BE">
        <w:rPr>
          <w:i/>
          <w:iCs/>
          <w:lang w:val="en-US"/>
        </w:rPr>
        <w:t>RakMeni</w:t>
      </w:r>
      <w:proofErr w:type="spellEnd"/>
      <w:r w:rsidRPr="009053BE">
        <w:rPr>
          <w:i/>
          <w:iCs/>
          <w:lang w:val="en-US"/>
        </w:rPr>
        <w:t xml:space="preserve">—a therapeutic group for men diagnosed with cancer. If you or someone you know needs support, visit: </w:t>
      </w:r>
      <w:hyperlink r:id="rId4" w:history="1">
        <w:r w:rsidRPr="009053BE">
          <w:rPr>
            <w:rStyle w:val="Hipercze"/>
            <w:i/>
            <w:iCs/>
            <w:lang w:val="en-US"/>
          </w:rPr>
          <w:t>www.raknroll.pl/RakMeni</w:t>
        </w:r>
      </w:hyperlink>
      <w:r w:rsidRPr="009053BE">
        <w:rPr>
          <w:i/>
          <w:iCs/>
          <w:lang w:val="en-US"/>
        </w:rPr>
        <w:t>.</w:t>
      </w:r>
    </w:p>
    <w:p w14:paraId="4BE06692" w14:textId="77777777" w:rsidR="009053BE" w:rsidRDefault="009053BE" w:rsidP="009053BE">
      <w:pPr>
        <w:rPr>
          <w:b/>
          <w:bCs/>
          <w:lang w:val="en-US"/>
        </w:rPr>
      </w:pPr>
    </w:p>
    <w:p w14:paraId="29D78282" w14:textId="26BA7C38" w:rsidR="009053BE" w:rsidRPr="009053BE" w:rsidRDefault="009053BE" w:rsidP="009053BE">
      <w:pPr>
        <w:rPr>
          <w:b/>
          <w:bCs/>
          <w:lang w:val="en-US"/>
        </w:rPr>
      </w:pPr>
      <w:proofErr w:type="spellStart"/>
      <w:r>
        <w:rPr>
          <w:b/>
          <w:bCs/>
          <w:lang w:val="en-US"/>
        </w:rPr>
        <w:t>Ramka</w:t>
      </w:r>
      <w:proofErr w:type="spellEnd"/>
      <w:r>
        <w:rPr>
          <w:b/>
          <w:bCs/>
          <w:lang w:val="en-US"/>
        </w:rPr>
        <w:t>:</w:t>
      </w:r>
    </w:p>
    <w:p w14:paraId="4BB685C6" w14:textId="5B3C42FD" w:rsidR="009053BE" w:rsidRPr="009053BE" w:rsidRDefault="009053BE" w:rsidP="009053BE">
      <w:pPr>
        <w:rPr>
          <w:lang w:val="en-US"/>
        </w:rPr>
      </w:pPr>
      <w:r w:rsidRPr="009053BE">
        <w:rPr>
          <w:lang w:val="en-US"/>
        </w:rPr>
        <w:t xml:space="preserve">For over 15 years, </w:t>
      </w:r>
      <w:proofErr w:type="spellStart"/>
      <w:r w:rsidRPr="009053BE">
        <w:rPr>
          <w:lang w:val="en-US"/>
        </w:rPr>
        <w:t>Rak’n’Roll</w:t>
      </w:r>
      <w:proofErr w:type="spellEnd"/>
      <w:r w:rsidRPr="009053BE">
        <w:rPr>
          <w:lang w:val="en-US"/>
        </w:rPr>
        <w:t xml:space="preserve"> Foundation has provided support for cancer patients. From the beginning, we’ve aimed to include men in our initiatives, but, truth be told, most of our programs have been utilized by women.</w:t>
      </w:r>
    </w:p>
    <w:p w14:paraId="3436E0E3" w14:textId="77777777" w:rsidR="009053BE" w:rsidRPr="009053BE" w:rsidRDefault="009053BE" w:rsidP="009053BE">
      <w:pPr>
        <w:rPr>
          <w:lang w:val="en-US"/>
        </w:rPr>
      </w:pPr>
      <w:r w:rsidRPr="009053BE">
        <w:rPr>
          <w:lang w:val="en-US"/>
        </w:rPr>
        <w:t>For years, we encouraged men to join, emphasizing inclusivity. While this had some success, it also reinforced our belief that male cancer patients face unique challenges.</w:t>
      </w:r>
    </w:p>
    <w:p w14:paraId="385E23C8" w14:textId="277504A6" w:rsidR="009053BE" w:rsidRPr="009053BE" w:rsidRDefault="009053BE" w:rsidP="009053BE">
      <w:pPr>
        <w:rPr>
          <w:lang w:val="en-US"/>
        </w:rPr>
      </w:pPr>
      <w:r w:rsidRPr="009053BE">
        <w:rPr>
          <w:lang w:val="en-US"/>
        </w:rPr>
        <w:lastRenderedPageBreak/>
        <w:t>Traditional masculinity can become a heavy burden when illness weakens the body, symptoms aren’t always visible, and not everyone knows about your condition</w:t>
      </w:r>
      <w:r>
        <w:rPr>
          <w:lang w:val="en-US"/>
        </w:rPr>
        <w:t xml:space="preserve"> - </w:t>
      </w:r>
      <w:r w:rsidRPr="009053BE">
        <w:rPr>
          <w:lang w:val="en-US"/>
        </w:rPr>
        <w:t>yet each day, you feel increasingly alone. In these moments, generic "inclusive" support may overlook men’s specific needs.</w:t>
      </w:r>
    </w:p>
    <w:p w14:paraId="0E8F75CB" w14:textId="060DE765" w:rsidR="009053BE" w:rsidRPr="009053BE" w:rsidRDefault="009053BE" w:rsidP="009053BE">
      <w:pPr>
        <w:rPr>
          <w:lang w:val="en-US"/>
        </w:rPr>
      </w:pPr>
      <w:r w:rsidRPr="009053BE">
        <w:rPr>
          <w:lang w:val="en-US"/>
        </w:rPr>
        <w:t xml:space="preserve">That’s why we created </w:t>
      </w:r>
      <w:proofErr w:type="spellStart"/>
      <w:r w:rsidRPr="009053BE">
        <w:rPr>
          <w:i/>
          <w:iCs/>
          <w:lang w:val="en-US"/>
        </w:rPr>
        <w:t>RakMeni</w:t>
      </w:r>
      <w:proofErr w:type="spellEnd"/>
      <w:r>
        <w:rPr>
          <w:lang w:val="en-US"/>
        </w:rPr>
        <w:t xml:space="preserve"> - </w:t>
      </w:r>
      <w:r w:rsidRPr="009053BE">
        <w:rPr>
          <w:lang w:val="en-US"/>
        </w:rPr>
        <w:t>a space for men to vent, learn, connect, and open up safely. The willingness to seek help is growing. Social roles and behavioral patterns are evolving, creating space for male support circles, communities, and awareness events.</w:t>
      </w:r>
    </w:p>
    <w:p w14:paraId="30A6A0D3" w14:textId="3BE61BE4" w:rsidR="009053BE" w:rsidRPr="009053BE" w:rsidRDefault="009053BE" w:rsidP="009053BE">
      <w:pPr>
        <w:rPr>
          <w:lang w:val="en-US"/>
        </w:rPr>
      </w:pPr>
      <w:r w:rsidRPr="009053BE">
        <w:rPr>
          <w:lang w:val="en-US"/>
        </w:rPr>
        <w:t>These initiatives are gaining momentum</w:t>
      </w:r>
      <w:r>
        <w:rPr>
          <w:lang w:val="en-US"/>
        </w:rPr>
        <w:t xml:space="preserve"> - </w:t>
      </w:r>
      <w:r w:rsidRPr="009053BE">
        <w:rPr>
          <w:lang w:val="en-US"/>
        </w:rPr>
        <w:t>but not excessively so. This means that those ready to seek help, or simply take care of themselves in a healthy way, now have access to the support they need.</w:t>
      </w:r>
    </w:p>
    <w:p w14:paraId="03747B59" w14:textId="77777777" w:rsidR="009053BE" w:rsidRPr="009053BE" w:rsidRDefault="009053BE" w:rsidP="009053BE">
      <w:pPr>
        <w:rPr>
          <w:lang w:val="en-US"/>
        </w:rPr>
      </w:pPr>
      <w:r w:rsidRPr="009053BE">
        <w:rPr>
          <w:lang w:val="en-US"/>
        </w:rPr>
        <w:t xml:space="preserve">We hope </w:t>
      </w:r>
      <w:proofErr w:type="spellStart"/>
      <w:r w:rsidRPr="009053BE">
        <w:rPr>
          <w:i/>
          <w:iCs/>
          <w:lang w:val="en-US"/>
        </w:rPr>
        <w:t>Rak’n’Roll</w:t>
      </w:r>
      <w:proofErr w:type="spellEnd"/>
      <w:r w:rsidRPr="009053BE">
        <w:rPr>
          <w:lang w:val="en-US"/>
        </w:rPr>
        <w:t xml:space="preserve"> can be that place within the cancer patient community.</w:t>
      </w:r>
    </w:p>
    <w:p w14:paraId="26ACBDC1" w14:textId="77777777" w:rsidR="009053BE" w:rsidRPr="009053BE" w:rsidRDefault="009053BE" w:rsidP="009053BE">
      <w:pPr>
        <w:rPr>
          <w:lang w:val="en-US"/>
        </w:rPr>
      </w:pPr>
      <w:r w:rsidRPr="009053BE">
        <w:rPr>
          <w:lang w:val="en-US"/>
        </w:rPr>
        <w:t xml:space="preserve">Learn more at: </w:t>
      </w:r>
      <w:hyperlink r:id="rId5" w:history="1">
        <w:r w:rsidRPr="009053BE">
          <w:rPr>
            <w:rStyle w:val="Hipercze"/>
            <w:lang w:val="en-US"/>
          </w:rPr>
          <w:t>www.raknroll.pl/RakMeni</w:t>
        </w:r>
      </w:hyperlink>
      <w:r w:rsidRPr="009053BE">
        <w:rPr>
          <w:lang w:val="en-US"/>
        </w:rPr>
        <w:t>.</w:t>
      </w:r>
    </w:p>
    <w:p w14:paraId="4BF86656" w14:textId="05C8DE63" w:rsidR="009053BE" w:rsidRPr="009053BE" w:rsidRDefault="009053BE" w:rsidP="009053BE"/>
    <w:p w14:paraId="137AC730" w14:textId="1A20FA33" w:rsidR="009053BE" w:rsidRPr="009053BE" w:rsidRDefault="009053BE" w:rsidP="009053BE">
      <w:pPr>
        <w:rPr>
          <w:b/>
          <w:bCs/>
          <w:lang w:val="en-US"/>
        </w:rPr>
      </w:pPr>
      <w:proofErr w:type="spellStart"/>
      <w:r>
        <w:rPr>
          <w:b/>
          <w:bCs/>
          <w:lang w:val="en-US"/>
        </w:rPr>
        <w:t>Wyimki</w:t>
      </w:r>
      <w:proofErr w:type="spellEnd"/>
      <w:r>
        <w:rPr>
          <w:b/>
          <w:bCs/>
          <w:lang w:val="en-US"/>
        </w:rPr>
        <w:t>:</w:t>
      </w:r>
    </w:p>
    <w:p w14:paraId="68383D06" w14:textId="3621D039" w:rsidR="009053BE" w:rsidRPr="009053BE" w:rsidRDefault="009053BE" w:rsidP="009053BE">
      <w:pPr>
        <w:rPr>
          <w:b/>
          <w:bCs/>
          <w:lang w:val="en-US"/>
        </w:rPr>
      </w:pPr>
      <w:r w:rsidRPr="009053BE">
        <w:rPr>
          <w:b/>
          <w:bCs/>
          <w:lang w:val="en-US"/>
        </w:rPr>
        <w:t>Collect different coping strategies</w:t>
      </w:r>
      <w:r>
        <w:rPr>
          <w:b/>
          <w:bCs/>
          <w:lang w:val="en-US"/>
        </w:rPr>
        <w:t xml:space="preserve"> - </w:t>
      </w:r>
      <w:r w:rsidRPr="009053BE">
        <w:rPr>
          <w:b/>
          <w:bCs/>
          <w:lang w:val="en-US"/>
        </w:rPr>
        <w:t>use what worked in past crises.</w:t>
      </w:r>
    </w:p>
    <w:p w14:paraId="5089FF0C" w14:textId="75745E25" w:rsidR="009053BE" w:rsidRPr="009053BE" w:rsidRDefault="009053BE" w:rsidP="009053BE">
      <w:pPr>
        <w:rPr>
          <w:b/>
          <w:bCs/>
          <w:lang w:val="en-US"/>
        </w:rPr>
      </w:pPr>
      <w:r w:rsidRPr="009053BE">
        <w:rPr>
          <w:b/>
          <w:bCs/>
          <w:lang w:val="en-US"/>
        </w:rPr>
        <w:t>Quick fixes are a trap of modernity</w:t>
      </w:r>
      <w:r>
        <w:rPr>
          <w:b/>
          <w:bCs/>
          <w:lang w:val="en-US"/>
        </w:rPr>
        <w:t xml:space="preserve"> - </w:t>
      </w:r>
      <w:r w:rsidRPr="009053BE">
        <w:rPr>
          <w:b/>
          <w:bCs/>
          <w:lang w:val="en-US"/>
        </w:rPr>
        <w:t>some crises should not be rushed through.</w:t>
      </w:r>
    </w:p>
    <w:p w14:paraId="590A5077" w14:textId="0D075B0B" w:rsidR="009053BE" w:rsidRPr="009053BE" w:rsidRDefault="009053BE" w:rsidP="009053BE">
      <w:pPr>
        <w:rPr>
          <w:b/>
          <w:bCs/>
          <w:lang w:val="en-US"/>
        </w:rPr>
      </w:pPr>
      <w:r w:rsidRPr="009053BE">
        <w:rPr>
          <w:b/>
          <w:bCs/>
          <w:lang w:val="en-US"/>
        </w:rPr>
        <w:t>Crisis and loss are part of life</w:t>
      </w:r>
      <w:r>
        <w:rPr>
          <w:b/>
          <w:bCs/>
          <w:lang w:val="en-US"/>
        </w:rPr>
        <w:t xml:space="preserve"> - </w:t>
      </w:r>
      <w:r w:rsidRPr="009053BE">
        <w:rPr>
          <w:b/>
          <w:bCs/>
          <w:lang w:val="en-US"/>
        </w:rPr>
        <w:t>they hold the potential for growth and new understanding.</w:t>
      </w:r>
    </w:p>
    <w:p w14:paraId="4FECDA07" w14:textId="77777777" w:rsidR="004D7247" w:rsidRPr="009053BE" w:rsidRDefault="004D7247">
      <w:pPr>
        <w:rPr>
          <w:lang w:val="en-US"/>
        </w:rPr>
      </w:pPr>
    </w:p>
    <w:sectPr w:rsidR="004D7247" w:rsidRPr="00905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5A"/>
    <w:rsid w:val="004D7247"/>
    <w:rsid w:val="007A6D46"/>
    <w:rsid w:val="009053BE"/>
    <w:rsid w:val="00C54328"/>
    <w:rsid w:val="00F832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C720"/>
  <w15:chartTrackingRefBased/>
  <w15:docId w15:val="{31D39C32-3603-4CCD-94AB-9D358C22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83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83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8325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8325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8325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832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32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32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32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325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8325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8325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8325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8325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832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32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32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325A"/>
    <w:rPr>
      <w:rFonts w:eastAsiaTheme="majorEastAsia" w:cstheme="majorBidi"/>
      <w:color w:val="272727" w:themeColor="text1" w:themeTint="D8"/>
    </w:rPr>
  </w:style>
  <w:style w:type="paragraph" w:styleId="Tytu">
    <w:name w:val="Title"/>
    <w:basedOn w:val="Normalny"/>
    <w:next w:val="Normalny"/>
    <w:link w:val="TytuZnak"/>
    <w:uiPriority w:val="10"/>
    <w:qFormat/>
    <w:rsid w:val="00F8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32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32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32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325A"/>
    <w:pPr>
      <w:spacing w:before="160"/>
      <w:jc w:val="center"/>
    </w:pPr>
    <w:rPr>
      <w:i/>
      <w:iCs/>
      <w:color w:val="404040" w:themeColor="text1" w:themeTint="BF"/>
    </w:rPr>
  </w:style>
  <w:style w:type="character" w:customStyle="1" w:styleId="CytatZnak">
    <w:name w:val="Cytat Znak"/>
    <w:basedOn w:val="Domylnaczcionkaakapitu"/>
    <w:link w:val="Cytat"/>
    <w:uiPriority w:val="29"/>
    <w:rsid w:val="00F8325A"/>
    <w:rPr>
      <w:i/>
      <w:iCs/>
      <w:color w:val="404040" w:themeColor="text1" w:themeTint="BF"/>
    </w:rPr>
  </w:style>
  <w:style w:type="paragraph" w:styleId="Akapitzlist">
    <w:name w:val="List Paragraph"/>
    <w:basedOn w:val="Normalny"/>
    <w:uiPriority w:val="34"/>
    <w:qFormat/>
    <w:rsid w:val="00F8325A"/>
    <w:pPr>
      <w:ind w:left="720"/>
      <w:contextualSpacing/>
    </w:pPr>
  </w:style>
  <w:style w:type="character" w:styleId="Wyrnienieintensywne">
    <w:name w:val="Intense Emphasis"/>
    <w:basedOn w:val="Domylnaczcionkaakapitu"/>
    <w:uiPriority w:val="21"/>
    <w:qFormat/>
    <w:rsid w:val="00F8325A"/>
    <w:rPr>
      <w:i/>
      <w:iCs/>
      <w:color w:val="0F4761" w:themeColor="accent1" w:themeShade="BF"/>
    </w:rPr>
  </w:style>
  <w:style w:type="paragraph" w:styleId="Cytatintensywny">
    <w:name w:val="Intense Quote"/>
    <w:basedOn w:val="Normalny"/>
    <w:next w:val="Normalny"/>
    <w:link w:val="CytatintensywnyZnak"/>
    <w:uiPriority w:val="30"/>
    <w:qFormat/>
    <w:rsid w:val="00F83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8325A"/>
    <w:rPr>
      <w:i/>
      <w:iCs/>
      <w:color w:val="0F4761" w:themeColor="accent1" w:themeShade="BF"/>
    </w:rPr>
  </w:style>
  <w:style w:type="character" w:styleId="Odwoanieintensywne">
    <w:name w:val="Intense Reference"/>
    <w:basedOn w:val="Domylnaczcionkaakapitu"/>
    <w:uiPriority w:val="32"/>
    <w:qFormat/>
    <w:rsid w:val="00F8325A"/>
    <w:rPr>
      <w:b/>
      <w:bCs/>
      <w:smallCaps/>
      <w:color w:val="0F4761" w:themeColor="accent1" w:themeShade="BF"/>
      <w:spacing w:val="5"/>
    </w:rPr>
  </w:style>
  <w:style w:type="character" w:styleId="Hipercze">
    <w:name w:val="Hyperlink"/>
    <w:basedOn w:val="Domylnaczcionkaakapitu"/>
    <w:uiPriority w:val="99"/>
    <w:unhideWhenUsed/>
    <w:rsid w:val="009053BE"/>
    <w:rPr>
      <w:color w:val="467886" w:themeColor="hyperlink"/>
      <w:u w:val="single"/>
    </w:rPr>
  </w:style>
  <w:style w:type="character" w:styleId="Nierozpoznanawzmianka">
    <w:name w:val="Unresolved Mention"/>
    <w:basedOn w:val="Domylnaczcionkaakapitu"/>
    <w:uiPriority w:val="99"/>
    <w:semiHidden/>
    <w:unhideWhenUsed/>
    <w:rsid w:val="00905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96151">
      <w:bodyDiv w:val="1"/>
      <w:marLeft w:val="0"/>
      <w:marRight w:val="0"/>
      <w:marTop w:val="0"/>
      <w:marBottom w:val="0"/>
      <w:divBdr>
        <w:top w:val="none" w:sz="0" w:space="0" w:color="auto"/>
        <w:left w:val="none" w:sz="0" w:space="0" w:color="auto"/>
        <w:bottom w:val="none" w:sz="0" w:space="0" w:color="auto"/>
        <w:right w:val="none" w:sz="0" w:space="0" w:color="auto"/>
      </w:divBdr>
    </w:div>
    <w:div w:id="18517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raknroll.pl/RakMeni" TargetMode="External"/><Relationship Id="rId4" Type="http://schemas.openxmlformats.org/officeDocument/2006/relationships/hyperlink" Target="www.raknroll.pl/RakMen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5058</Characters>
  <Application>Microsoft Office Word</Application>
  <DocSecurity>0</DocSecurity>
  <Lines>42</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2</cp:revision>
  <dcterms:created xsi:type="dcterms:W3CDTF">2025-03-27T08:54:00Z</dcterms:created>
  <dcterms:modified xsi:type="dcterms:W3CDTF">2025-03-27T09:03:00Z</dcterms:modified>
</cp:coreProperties>
</file>