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8F5BE" w14:textId="738ED6EF" w:rsidR="004D7247" w:rsidRDefault="004326A8">
      <w:pPr>
        <w:rPr>
          <w:b/>
          <w:bCs/>
        </w:rPr>
      </w:pPr>
      <w:r w:rsidRPr="004326A8">
        <w:rPr>
          <w:b/>
          <w:bCs/>
        </w:rPr>
        <w:t>STREFY STARTOWE</w:t>
      </w:r>
    </w:p>
    <w:p w14:paraId="149D69BD" w14:textId="533F3D77" w:rsidR="004326A8" w:rsidRDefault="004326A8">
      <w:r>
        <w:t xml:space="preserve">W tej edycji po raz pierwszy przygotowujemy oznaczenia stref startowych bazujących na rankingu ITRA. Ma to na celu zachowanie większej płynności podczas startu i na pierwszych kilometrach naszych najpopularniejszych tras. </w:t>
      </w:r>
      <w:r w:rsidR="00F663BD">
        <w:t xml:space="preserve">Strefy nie mają znaczenia na trasach Lubań </w:t>
      </w:r>
      <w:proofErr w:type="spellStart"/>
      <w:r w:rsidR="00F663BD">
        <w:t>Vertical</w:t>
      </w:r>
      <w:proofErr w:type="spellEnd"/>
      <w:r w:rsidR="00F663BD">
        <w:t xml:space="preserve">, Spiski Wędrowiec czy Niepokorny Mnich, ponieważ liczba uczestników jest tam względnie niska. Natomiast już na Wielkiej </w:t>
      </w:r>
      <w:proofErr w:type="spellStart"/>
      <w:r w:rsidR="00F663BD">
        <w:t>Prehybie</w:t>
      </w:r>
      <w:proofErr w:type="spellEnd"/>
      <w:r w:rsidR="00F663BD">
        <w:t xml:space="preserve">, Chyżej </w:t>
      </w:r>
      <w:proofErr w:type="spellStart"/>
      <w:r w:rsidR="00F663BD">
        <w:t>Durbaszce</w:t>
      </w:r>
      <w:proofErr w:type="spellEnd"/>
      <w:r w:rsidR="00F663BD">
        <w:t xml:space="preserve"> czy Żwawych Wierchach dobre ustawienie na starcie sprawi, że pierwsze kilometry będą płynne i unikniecie później niepotrzebnego rwania tempa i nerwowego wyprzedzania na wąskich górskich ścieżkach. Z</w:t>
      </w:r>
      <w:r>
        <w:t>wróćcie</w:t>
      </w:r>
      <w:r w:rsidR="00F663BD">
        <w:t xml:space="preserve"> więc</w:t>
      </w:r>
      <w:r>
        <w:t xml:space="preserve"> uwagę na nasze tabliczki w strefie startowej i ustawcie się zgodnie ze swoimi rankingami i/lub szacowanymi czasami biegu.</w:t>
      </w:r>
    </w:p>
    <w:p w14:paraId="019CF100" w14:textId="33DBFE55" w:rsidR="004326A8" w:rsidRPr="00F663BD" w:rsidRDefault="004326A8">
      <w:r>
        <w:t xml:space="preserve">Ranking ITRA odpowiada konkretnemu czasowi dla poszczególnych dystansów, nie ma tutaj znaczenia płeć uczestnika, konkretne czasy również zostaną rozpisane na naszych oznaczeniach. Jeśli nie znacie swojego rankingu, możecie go sprawdzić na stronie </w:t>
      </w:r>
      <w:proofErr w:type="spellStart"/>
      <w:r w:rsidRPr="004326A8">
        <w:rPr>
          <w:b/>
          <w:bCs/>
        </w:rPr>
        <w:t>itra.run</w:t>
      </w:r>
      <w:proofErr w:type="spellEnd"/>
      <w:r w:rsidRPr="004326A8">
        <w:t>, jeśli wiecie, że jesteście</w:t>
      </w:r>
      <w:r>
        <w:t xml:space="preserve"> w lepszej formie niż Wasz średni ranking, to przesuńcie się bliżej kolejnej strefy, a jeśli nie macie rankingu ITRA w ogóle, to po prostu oszacujcie swój czas na mecie i ustawcie się</w:t>
      </w:r>
      <w:r w:rsidR="00F663BD">
        <w:t xml:space="preserve"> zgodnie z oznaczeniem.</w:t>
      </w:r>
    </w:p>
    <w:p w14:paraId="04A1FBAA" w14:textId="77777777" w:rsidR="00F663BD" w:rsidRDefault="00F663BD"/>
    <w:p w14:paraId="63503E0D" w14:textId="1EBF376F" w:rsidR="00EC4558" w:rsidRDefault="00EC4558">
      <w:pPr>
        <w:rPr>
          <w:b/>
          <w:bCs/>
        </w:rPr>
      </w:pPr>
      <w:r w:rsidRPr="00EC4558">
        <w:rPr>
          <w:b/>
          <w:bCs/>
        </w:rPr>
        <w:t>MINI PIENINY ULTRA-TRAIL</w:t>
      </w:r>
      <w:r>
        <w:rPr>
          <w:b/>
          <w:bCs/>
        </w:rPr>
        <w:t>®</w:t>
      </w:r>
    </w:p>
    <w:p w14:paraId="2CC08583" w14:textId="27F7FFFA" w:rsidR="00EC4558" w:rsidRDefault="00207222">
      <w:r w:rsidRPr="00207222">
        <w:t>Zmieniliśmy ustawienie miasteczka biegowego i koncepcję tras podczas biegów dla dzieci i młodzieży. Nadal biegamy w Parku Dolnym, lecz nieco inaczej niż w poprzednich edycjach.</w:t>
      </w:r>
      <w:r>
        <w:t xml:space="preserve"> Dodatkowo, w najliczniejszych kategoriach wiekowych, a więc D2, D3, D4 rozegramy po dwa biegi, osobno dla dziewczynek i osobno dla chłopców, aby zmniejszyć tłok na wąskich parkowych ścieżkach.</w:t>
      </w:r>
    </w:p>
    <w:p w14:paraId="2928A70A" w14:textId="77777777" w:rsidR="00207222" w:rsidRDefault="00207222"/>
    <w:p w14:paraId="7D9EE92D" w14:textId="01F084ED" w:rsidR="00207222" w:rsidRPr="00207222" w:rsidRDefault="00207222">
      <w:r>
        <w:t>MAPA PARKU DOLNEGO</w:t>
      </w:r>
    </w:p>
    <w:p w14:paraId="54D82808" w14:textId="77777777" w:rsidR="00F663BD" w:rsidRPr="004326A8" w:rsidRDefault="00F663BD"/>
    <w:sectPr w:rsidR="00F663BD" w:rsidRPr="004326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A8"/>
    <w:rsid w:val="001729F9"/>
    <w:rsid w:val="00207222"/>
    <w:rsid w:val="003E7B6E"/>
    <w:rsid w:val="004326A8"/>
    <w:rsid w:val="004D7247"/>
    <w:rsid w:val="00894125"/>
    <w:rsid w:val="00C54328"/>
    <w:rsid w:val="00CF3AD3"/>
    <w:rsid w:val="00EC4558"/>
    <w:rsid w:val="00F663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6F00"/>
  <w15:chartTrackingRefBased/>
  <w15:docId w15:val="{D671FB38-BC32-4710-8827-C2E5CC4D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32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32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326A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326A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326A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326A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326A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326A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326A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326A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326A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326A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326A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326A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326A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326A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326A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326A8"/>
    <w:rPr>
      <w:rFonts w:eastAsiaTheme="majorEastAsia" w:cstheme="majorBidi"/>
      <w:color w:val="272727" w:themeColor="text1" w:themeTint="D8"/>
    </w:rPr>
  </w:style>
  <w:style w:type="paragraph" w:styleId="Tytu">
    <w:name w:val="Title"/>
    <w:basedOn w:val="Normalny"/>
    <w:next w:val="Normalny"/>
    <w:link w:val="TytuZnak"/>
    <w:uiPriority w:val="10"/>
    <w:qFormat/>
    <w:rsid w:val="00432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326A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326A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326A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326A8"/>
    <w:pPr>
      <w:spacing w:before="160"/>
      <w:jc w:val="center"/>
    </w:pPr>
    <w:rPr>
      <w:i/>
      <w:iCs/>
      <w:color w:val="404040" w:themeColor="text1" w:themeTint="BF"/>
    </w:rPr>
  </w:style>
  <w:style w:type="character" w:customStyle="1" w:styleId="CytatZnak">
    <w:name w:val="Cytat Znak"/>
    <w:basedOn w:val="Domylnaczcionkaakapitu"/>
    <w:link w:val="Cytat"/>
    <w:uiPriority w:val="29"/>
    <w:rsid w:val="004326A8"/>
    <w:rPr>
      <w:i/>
      <w:iCs/>
      <w:color w:val="404040" w:themeColor="text1" w:themeTint="BF"/>
    </w:rPr>
  </w:style>
  <w:style w:type="paragraph" w:styleId="Akapitzlist">
    <w:name w:val="List Paragraph"/>
    <w:basedOn w:val="Normalny"/>
    <w:uiPriority w:val="34"/>
    <w:qFormat/>
    <w:rsid w:val="004326A8"/>
    <w:pPr>
      <w:ind w:left="720"/>
      <w:contextualSpacing/>
    </w:pPr>
  </w:style>
  <w:style w:type="character" w:styleId="Wyrnienieintensywne">
    <w:name w:val="Intense Emphasis"/>
    <w:basedOn w:val="Domylnaczcionkaakapitu"/>
    <w:uiPriority w:val="21"/>
    <w:qFormat/>
    <w:rsid w:val="004326A8"/>
    <w:rPr>
      <w:i/>
      <w:iCs/>
      <w:color w:val="0F4761" w:themeColor="accent1" w:themeShade="BF"/>
    </w:rPr>
  </w:style>
  <w:style w:type="paragraph" w:styleId="Cytatintensywny">
    <w:name w:val="Intense Quote"/>
    <w:basedOn w:val="Normalny"/>
    <w:next w:val="Normalny"/>
    <w:link w:val="CytatintensywnyZnak"/>
    <w:uiPriority w:val="30"/>
    <w:qFormat/>
    <w:rsid w:val="00432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326A8"/>
    <w:rPr>
      <w:i/>
      <w:iCs/>
      <w:color w:val="0F4761" w:themeColor="accent1" w:themeShade="BF"/>
    </w:rPr>
  </w:style>
  <w:style w:type="character" w:styleId="Odwoanieintensywne">
    <w:name w:val="Intense Reference"/>
    <w:basedOn w:val="Domylnaczcionkaakapitu"/>
    <w:uiPriority w:val="32"/>
    <w:qFormat/>
    <w:rsid w:val="004326A8"/>
    <w:rPr>
      <w:b/>
      <w:bCs/>
      <w:smallCaps/>
      <w:color w:val="0F4761" w:themeColor="accent1" w:themeShade="BF"/>
      <w:spacing w:val="5"/>
    </w:rPr>
  </w:style>
  <w:style w:type="table" w:styleId="Tabela-Siatka">
    <w:name w:val="Table Grid"/>
    <w:basedOn w:val="Standardowy"/>
    <w:uiPriority w:val="39"/>
    <w:rsid w:val="00F66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239</Words>
  <Characters>1439</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3</cp:revision>
  <dcterms:created xsi:type="dcterms:W3CDTF">2025-04-01T10:13:00Z</dcterms:created>
  <dcterms:modified xsi:type="dcterms:W3CDTF">2025-04-01T14:38:00Z</dcterms:modified>
</cp:coreProperties>
</file>