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91" w:rsidRPr="00543991" w:rsidRDefault="00D93A84" w:rsidP="00543991">
      <w:pPr>
        <w:jc w:val="center"/>
        <w:rPr>
          <w:caps/>
        </w:rPr>
      </w:pPr>
      <w:r w:rsidRPr="00543991">
        <w:rPr>
          <w:caps/>
        </w:rPr>
        <w:t xml:space="preserve">Cechy osobowości przewodnika </w:t>
      </w:r>
    </w:p>
    <w:p w:rsidR="00D93A84" w:rsidRDefault="00D93A84">
      <w:r>
        <w:t xml:space="preserve">wrodzone, wyniesione z domu, </w:t>
      </w:r>
      <w:r w:rsidR="00543991">
        <w:t>ze środowiska: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Takt, kultura osobista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Miła powierzchowność, zrównoważenie, opanowanie.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Przychylny stosunek do turystów, serdeczność, przyjazne i pogodne usposobienie.</w:t>
      </w:r>
    </w:p>
    <w:p w:rsidR="00900E29" w:rsidRDefault="00D93A84" w:rsidP="00D93A84">
      <w:pPr>
        <w:pStyle w:val="Bezodstpw"/>
        <w:numPr>
          <w:ilvl w:val="0"/>
          <w:numId w:val="2"/>
        </w:numPr>
      </w:pPr>
      <w:r>
        <w:t>Odpowiedni  zasób wiedzy i poziom inteligencji:</w:t>
      </w:r>
    </w:p>
    <w:p w:rsidR="00D93A84" w:rsidRDefault="00D93A84" w:rsidP="00D93A84">
      <w:pPr>
        <w:pStyle w:val="Bezodstpw"/>
        <w:ind w:left="708"/>
      </w:pPr>
      <w:r>
        <w:t xml:space="preserve">- wszechstronność zainteresowań, </w:t>
      </w:r>
    </w:p>
    <w:p w:rsidR="00D93A84" w:rsidRDefault="00D93A84" w:rsidP="00D93A84">
      <w:pPr>
        <w:pStyle w:val="Bezodstpw"/>
        <w:ind w:left="708"/>
      </w:pPr>
      <w:r>
        <w:t>- umiejętność logicznego myślenia,</w:t>
      </w:r>
    </w:p>
    <w:p w:rsidR="00D93A84" w:rsidRDefault="00D93A84" w:rsidP="00D93A84">
      <w:pPr>
        <w:pStyle w:val="Bezodstpw"/>
        <w:ind w:left="708"/>
      </w:pPr>
      <w:r>
        <w:t>- zdolność od analizowania,</w:t>
      </w:r>
    </w:p>
    <w:p w:rsidR="00D93A84" w:rsidRDefault="00D93A84" w:rsidP="00D93A84">
      <w:pPr>
        <w:pStyle w:val="Bezodstpw"/>
        <w:ind w:left="708"/>
      </w:pPr>
      <w:r>
        <w:t>- umiejętności organizacyjne,</w:t>
      </w:r>
    </w:p>
    <w:p w:rsidR="00D93A84" w:rsidRDefault="00D93A84" w:rsidP="00D93A84">
      <w:pPr>
        <w:pStyle w:val="Bezodstpw"/>
        <w:ind w:left="708"/>
      </w:pPr>
      <w:r>
        <w:t>- systematyczność.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Przestrzeganie etyki przewodnickiej.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Potrzeba przebywania wśród ludzi i zdolności agitacyjne.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Umiejętność przystosowania się do poziomu i zainteresowań prowadzonych grup:</w:t>
      </w:r>
    </w:p>
    <w:p w:rsidR="00D93A84" w:rsidRDefault="00D93A84" w:rsidP="00D93A84">
      <w:pPr>
        <w:pStyle w:val="Bezodstpw"/>
        <w:ind w:left="720"/>
      </w:pPr>
      <w:r>
        <w:t>- przystępność wypowiedzi,</w:t>
      </w:r>
    </w:p>
    <w:p w:rsidR="00D93A84" w:rsidRDefault="00D93A84" w:rsidP="00D93A84">
      <w:pPr>
        <w:pStyle w:val="Bezodstpw"/>
        <w:ind w:left="720"/>
      </w:pPr>
      <w:r>
        <w:t>- umiejętność zaciekawienia przedmiotem,</w:t>
      </w:r>
    </w:p>
    <w:p w:rsidR="00D93A84" w:rsidRDefault="00D93A84" w:rsidP="00D93A84">
      <w:pPr>
        <w:pStyle w:val="Bezodstpw"/>
        <w:ind w:left="720"/>
      </w:pPr>
      <w:r>
        <w:t xml:space="preserve">- rozbudzenie zainteresowań. 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Punktualność i zdolność szybkiej orientacji.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Postawa pełna entuzjazmu i poczucie humoru.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Łatwość wysławiania się.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Właściwy światopogląd.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>Umiejętność wychowawczego oddziaływania (takt pedagogiczny).</w:t>
      </w:r>
    </w:p>
    <w:p w:rsidR="00D93A84" w:rsidRDefault="00D93A84" w:rsidP="00D93A84">
      <w:pPr>
        <w:pStyle w:val="Bezodstpw"/>
        <w:numPr>
          <w:ilvl w:val="0"/>
          <w:numId w:val="2"/>
        </w:numPr>
      </w:pPr>
      <w:r>
        <w:t xml:space="preserve">Zdolność sugestii </w:t>
      </w:r>
    </w:p>
    <w:p w:rsidR="00543991" w:rsidRDefault="00543991" w:rsidP="00543991">
      <w:pPr>
        <w:pStyle w:val="Bezodstpw"/>
        <w:ind w:left="720"/>
      </w:pPr>
    </w:p>
    <w:p w:rsidR="00543991" w:rsidRDefault="00543991" w:rsidP="00543991">
      <w:pPr>
        <w:pStyle w:val="Bezodstpw"/>
        <w:ind w:firstLine="360"/>
      </w:pPr>
      <w:bookmarkStart w:id="0" w:name="_GoBack"/>
      <w:bookmarkEnd w:id="0"/>
      <w:r>
        <w:t xml:space="preserve">W tych trzynastu punktach zawarto te wszystkie dodatnie cechy osobowości przewodnika, jakimi powinien się charakteryzować. </w:t>
      </w:r>
    </w:p>
    <w:p w:rsidR="00D93A84" w:rsidRDefault="00D93A84" w:rsidP="00D93A84">
      <w:pPr>
        <w:pStyle w:val="Bezodstpw"/>
      </w:pPr>
    </w:p>
    <w:p w:rsidR="00D93A84" w:rsidRDefault="00D93A84"/>
    <w:sectPr w:rsidR="00D93A84" w:rsidSect="00543991">
      <w:pgSz w:w="8392" w:h="11907" w:code="11"/>
      <w:pgMar w:top="567" w:right="567" w:bottom="73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74DA"/>
    <w:multiLevelType w:val="hybridMultilevel"/>
    <w:tmpl w:val="FFF4B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105B"/>
    <w:multiLevelType w:val="hybridMultilevel"/>
    <w:tmpl w:val="DC6CD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B438B"/>
    <w:multiLevelType w:val="hybridMultilevel"/>
    <w:tmpl w:val="BF6E6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84"/>
    <w:rsid w:val="00543991"/>
    <w:rsid w:val="00900E29"/>
    <w:rsid w:val="00D93A84"/>
    <w:rsid w:val="00E33BE2"/>
    <w:rsid w:val="00E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A84"/>
    <w:pPr>
      <w:ind w:left="720"/>
      <w:contextualSpacing/>
    </w:pPr>
  </w:style>
  <w:style w:type="paragraph" w:styleId="Bezodstpw">
    <w:name w:val="No Spacing"/>
    <w:uiPriority w:val="1"/>
    <w:qFormat/>
    <w:rsid w:val="00D93A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A84"/>
    <w:pPr>
      <w:ind w:left="720"/>
      <w:contextualSpacing/>
    </w:pPr>
  </w:style>
  <w:style w:type="paragraph" w:styleId="Bezodstpw">
    <w:name w:val="No Spacing"/>
    <w:uiPriority w:val="1"/>
    <w:qFormat/>
    <w:rsid w:val="00D93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2015-04-16T10:10:00Z</cp:lastPrinted>
  <dcterms:created xsi:type="dcterms:W3CDTF">2015-04-16T09:58:00Z</dcterms:created>
  <dcterms:modified xsi:type="dcterms:W3CDTF">2015-04-16T10:10:00Z</dcterms:modified>
</cp:coreProperties>
</file>