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C185" w14:textId="64E788EB" w:rsidR="00CA3BEA" w:rsidRDefault="00671E44">
      <w:pPr>
        <w:rPr>
          <w:b/>
          <w:bCs/>
        </w:rPr>
      </w:pPr>
      <w:r>
        <w:rPr>
          <w:b/>
          <w:bCs/>
        </w:rPr>
        <w:t>Maroko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2492E89A" w:rsidR="009D3FC3" w:rsidRDefault="00BB55F8" w:rsidP="003052EA">
      <w:r>
        <w:t xml:space="preserve">Foto 1 </w:t>
      </w:r>
    </w:p>
    <w:p w14:paraId="32F22766" w14:textId="0716EAD8" w:rsidR="00671E44" w:rsidRDefault="00671E44" w:rsidP="003052EA">
      <w:r>
        <w:t>Podpis: Znacząca większość tego etapu to główne drogi asfaltowe, ale zdarzają się również wspaniałe boczne szutry pozwalające jeszcze mocniej poczuć niesamowity klimat Maroka.</w:t>
      </w:r>
    </w:p>
    <w:p w14:paraId="5DE9E791" w14:textId="77777777" w:rsidR="009A152D" w:rsidRDefault="009A152D"/>
    <w:p w14:paraId="6D909099" w14:textId="1ACAD7CB" w:rsidR="00BB55F8" w:rsidRDefault="00BB55F8">
      <w:r>
        <w:t xml:space="preserve">Foto 2 </w:t>
      </w:r>
    </w:p>
    <w:p w14:paraId="3E7884CE" w14:textId="5D897B60" w:rsidR="00BB55F8" w:rsidRDefault="00BB55F8">
      <w:r>
        <w:t>Foto 3</w:t>
      </w:r>
      <w:r w:rsidR="00F541C0">
        <w:t xml:space="preserve"> </w:t>
      </w:r>
    </w:p>
    <w:p w14:paraId="7E4EECC3" w14:textId="5AE8A6C4" w:rsidR="001A0249" w:rsidRDefault="001A0249">
      <w:r>
        <w:t>Podpis: Podczas długiej rowerowej podróży życie staje się bardzo proste, codzienne aktywności są ograniczone do trzech elementów: jedzenia, spania i pedałowania – w takim układzie zaczynamy dostrzegać drobne rzeczy, które mogą sprawiać radość – jak np. przejechanie przez kałużę.</w:t>
      </w:r>
    </w:p>
    <w:p w14:paraId="7793EFD0" w14:textId="77777777" w:rsidR="009D3FC3" w:rsidRDefault="009D3FC3"/>
    <w:p w14:paraId="54B94055" w14:textId="72C54768" w:rsidR="00BB55F8" w:rsidRDefault="00BB55F8">
      <w:r>
        <w:t>Foto 4</w:t>
      </w:r>
      <w:r w:rsidR="00F541C0">
        <w:t xml:space="preserve"> </w:t>
      </w:r>
    </w:p>
    <w:p w14:paraId="32608B78" w14:textId="218F14ED" w:rsidR="009D3FC3" w:rsidRDefault="001A0249">
      <w:r>
        <w:t>Podpis: Nasze suportowe Reanult Trafic przeżyło więcej</w:t>
      </w:r>
      <w:r w:rsidR="00F90180">
        <w:t>,</w:t>
      </w:r>
      <w:r>
        <w:t xml:space="preserve"> niż ktokolwiek mógł przypuszczać.</w:t>
      </w:r>
    </w:p>
    <w:p w14:paraId="145F824F" w14:textId="77777777" w:rsidR="001A0249" w:rsidRDefault="001A0249"/>
    <w:p w14:paraId="7B8AF9E2" w14:textId="1551579F" w:rsidR="00BB55F8" w:rsidRDefault="00BB55F8">
      <w:r>
        <w:t>Foto 5</w:t>
      </w:r>
      <w:r w:rsidR="00AF5EA7">
        <w:t xml:space="preserve"> </w:t>
      </w:r>
    </w:p>
    <w:p w14:paraId="7885FF70" w14:textId="0AF427B1" w:rsidR="009D3FC3" w:rsidRDefault="001A0249">
      <w:r>
        <w:t>Podpis: To</w:t>
      </w:r>
      <w:r w:rsidR="00F90180">
        <w:t>,</w:t>
      </w:r>
      <w:r>
        <w:t xml:space="preserve"> że nie pokonujemy na tym etapie wysokich gór</w:t>
      </w:r>
      <w:r w:rsidR="00F90180">
        <w:t>,</w:t>
      </w:r>
      <w:r>
        <w:t xml:space="preserve"> wcale nie jest równoznaczne z brakiem podjazdów.</w:t>
      </w:r>
    </w:p>
    <w:p w14:paraId="43663CD6" w14:textId="77777777" w:rsidR="001A0249" w:rsidRDefault="001A0249"/>
    <w:p w14:paraId="11A4CC8B" w14:textId="2E5D35B1" w:rsidR="00BB55F8" w:rsidRDefault="00BB55F8">
      <w:r>
        <w:t xml:space="preserve">Foto 6 </w:t>
      </w:r>
    </w:p>
    <w:p w14:paraId="48E18ABC" w14:textId="04CC4F19" w:rsidR="001A0249" w:rsidRDefault="001A0249">
      <w:r>
        <w:t xml:space="preserve">Podpis: „To na koszt firmy”, czyli uczta u Manuela w </w:t>
      </w:r>
      <w:r w:rsidRPr="001A0249">
        <w:t>L’Araignee</w:t>
      </w:r>
      <w:r>
        <w:t xml:space="preserve"> </w:t>
      </w:r>
      <w:r w:rsidRPr="001A0249">
        <w:t>Gourmande</w:t>
      </w:r>
      <w:r>
        <w:t xml:space="preserve"> w miejscowości Oualidia.</w:t>
      </w:r>
    </w:p>
    <w:p w14:paraId="6E34A011" w14:textId="77777777" w:rsidR="001A0249" w:rsidRDefault="001A0249"/>
    <w:p w14:paraId="438D483C" w14:textId="2D032F26" w:rsidR="00BB55F8" w:rsidRDefault="00BB55F8">
      <w:r>
        <w:t xml:space="preserve">Foto 7 </w:t>
      </w:r>
    </w:p>
    <w:p w14:paraId="72CA676D" w14:textId="612640A1" w:rsidR="00E31804" w:rsidRDefault="001A0249">
      <w:r>
        <w:t>Podpis: Początek trasy nie należy do najbardziej malowniczych – po prostu musimy wydostać się z Casablanki.</w:t>
      </w:r>
    </w:p>
    <w:p w14:paraId="7B99C96B" w14:textId="77777777" w:rsidR="001A0249" w:rsidRDefault="001A0249"/>
    <w:p w14:paraId="27FD018C" w14:textId="138A4891" w:rsidR="00BB55F8" w:rsidRDefault="00BB55F8">
      <w:r>
        <w:t xml:space="preserve">Foto 8 </w:t>
      </w:r>
    </w:p>
    <w:p w14:paraId="3B0EA19E" w14:textId="05335D78" w:rsidR="001A0249" w:rsidRDefault="001A0249">
      <w:r>
        <w:t>Podpis: Kawiarnia na powietrzu w standardzie typowo afrykańskim.</w:t>
      </w:r>
    </w:p>
    <w:p w14:paraId="7493328D" w14:textId="77777777" w:rsidR="009D3FC3" w:rsidRDefault="009D3FC3"/>
    <w:p w14:paraId="7F5BBF8B" w14:textId="1E957992" w:rsidR="009D3FC3" w:rsidRDefault="00BB55F8">
      <w:r>
        <w:t>Foto 9</w:t>
      </w:r>
      <w:r w:rsidR="00F541C0">
        <w:t xml:space="preserve"> </w:t>
      </w:r>
    </w:p>
    <w:p w14:paraId="3FC362D2" w14:textId="77777777" w:rsidR="001A0249" w:rsidRDefault="00BB55F8">
      <w:r>
        <w:t>Foto 10</w:t>
      </w:r>
    </w:p>
    <w:p w14:paraId="61BB709F" w14:textId="3C726E14" w:rsidR="001A0249" w:rsidRDefault="001A0249">
      <w:r>
        <w:t>Podpis: Wąskie uliczki Safi są idealne, żeby choć na chwilę się w nich zgubić tracąc poczucie czasu.</w:t>
      </w:r>
    </w:p>
    <w:p w14:paraId="518EA535" w14:textId="48C5A799" w:rsidR="00BB55F8" w:rsidRDefault="00F541C0">
      <w:r>
        <w:t xml:space="preserve"> </w:t>
      </w:r>
    </w:p>
    <w:p w14:paraId="05BD5EAC" w14:textId="6D4EA5BC" w:rsidR="00BB55F8" w:rsidRDefault="00BB55F8">
      <w:r>
        <w:lastRenderedPageBreak/>
        <w:t>Foto 11</w:t>
      </w:r>
      <w:r w:rsidR="00F541C0">
        <w:t xml:space="preserve"> </w:t>
      </w:r>
    </w:p>
    <w:p w14:paraId="71DFCD72" w14:textId="7D390DD6" w:rsidR="00BB55F8" w:rsidRDefault="00BB55F8">
      <w:r>
        <w:t xml:space="preserve">Foto 12 </w:t>
      </w:r>
    </w:p>
    <w:p w14:paraId="59D4DBE2" w14:textId="3123522C" w:rsidR="001A0249" w:rsidRDefault="001A0249">
      <w:r>
        <w:t>Podpis: Druga część etapu jest nieco trudniejsza, ale również dużo ciekawsza.</w:t>
      </w:r>
    </w:p>
    <w:p w14:paraId="33143382" w14:textId="77777777" w:rsidR="001A0249" w:rsidRDefault="001A0249"/>
    <w:p w14:paraId="43E3A1B7" w14:textId="2908CDAE" w:rsidR="009D3FC3" w:rsidRDefault="00BB55F8">
      <w:r>
        <w:t xml:space="preserve">Foto 13 </w:t>
      </w:r>
    </w:p>
    <w:p w14:paraId="006BAA53" w14:textId="4D7D830A" w:rsidR="00BB55F8" w:rsidRDefault="00BB55F8">
      <w:r>
        <w:t xml:space="preserve">Foto 14 </w:t>
      </w:r>
    </w:p>
    <w:p w14:paraId="00C213F8" w14:textId="77777777" w:rsidR="009D3FC3" w:rsidRDefault="009D3FC3"/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5572CFE2" w14:textId="0E5B91EA" w:rsidR="00602E93" w:rsidRDefault="00671E44">
      <w:r>
        <w:t>Pierwszych 5 kółek usuwamy.</w:t>
      </w:r>
    </w:p>
    <w:p w14:paraId="69F97AFF" w14:textId="23D45A24" w:rsidR="00671E44" w:rsidRDefault="00671E44">
      <w:r>
        <w:t>Potem: 5548, 5694, 5824, 5928, 6024.</w:t>
      </w:r>
    </w:p>
    <w:p w14:paraId="7BDE078B" w14:textId="0FD44840" w:rsidR="00671E44" w:rsidRDefault="00671E44"/>
    <w:p w14:paraId="5DE47054" w14:textId="77777777" w:rsidR="00671E44" w:rsidRDefault="00671E44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16C0E8A9" w:rsidR="00602E93" w:rsidRPr="00671E44" w:rsidRDefault="004B75E9" w:rsidP="00671E44">
      <w:r w:rsidRPr="00671E44">
        <w:t xml:space="preserve">1: </w:t>
      </w:r>
      <w:r w:rsidR="00671E44" w:rsidRPr="00671E44">
        <w:t>Maroko jest wspaniałe, choć</w:t>
      </w:r>
      <w:r w:rsidR="00671E44">
        <w:t xml:space="preserve"> </w:t>
      </w:r>
      <w:r w:rsidR="00671E44" w:rsidRPr="00671E44">
        <w:t>na pewno nie dla każdego. Jeśli wielkie</w:t>
      </w:r>
      <w:r w:rsidR="00671E44">
        <w:t xml:space="preserve"> </w:t>
      </w:r>
      <w:r w:rsidR="00671E44" w:rsidRPr="00671E44">
        <w:t>oczekiwania zostawimy w domu, zaakceptujemy prostotę lokalnej codzienności i rzucimy się w wir przygody, to wrócimy</w:t>
      </w:r>
      <w:r w:rsidR="00671E44">
        <w:t xml:space="preserve"> </w:t>
      </w:r>
      <w:r w:rsidR="00671E44" w:rsidRPr="00671E44">
        <w:t>zachwyceni</w:t>
      </w:r>
      <w:r w:rsidR="00671E44">
        <w:t>.</w:t>
      </w:r>
    </w:p>
    <w:p w14:paraId="7B8F466A" w14:textId="6E519841" w:rsidR="003F0FAB" w:rsidRPr="00671E44" w:rsidRDefault="004B75E9" w:rsidP="00671E44">
      <w:r w:rsidRPr="00671E44">
        <w:t xml:space="preserve">2: </w:t>
      </w:r>
      <w:r w:rsidR="00671E44" w:rsidRPr="00671E44">
        <w:t>Do Al-Dżadidy przyjeżdża</w:t>
      </w:r>
      <w:r w:rsidR="00671E44">
        <w:t xml:space="preserve"> </w:t>
      </w:r>
      <w:r w:rsidR="00671E44" w:rsidRPr="00671E44">
        <w:t>się głównie po to, żeby obejrzeć portugalską fortecę</w:t>
      </w:r>
      <w:r w:rsidR="00671E44">
        <w:t>.</w:t>
      </w:r>
    </w:p>
    <w:p w14:paraId="58DACFFC" w14:textId="4F2518D0" w:rsidR="004B75E9" w:rsidRPr="00671E44" w:rsidRDefault="004B75E9" w:rsidP="00671E44">
      <w:r w:rsidRPr="00671E44">
        <w:t xml:space="preserve">3: </w:t>
      </w:r>
      <w:r w:rsidR="00671E44" w:rsidRPr="00671E44">
        <w:t>„This is on the house” – powiedział pan Manuel,</w:t>
      </w:r>
      <w:r w:rsidR="00671E44">
        <w:t xml:space="preserve"> </w:t>
      </w:r>
      <w:r w:rsidR="00671E44" w:rsidRPr="00671E44">
        <w:t>wnosząc dodatkowe 4 talerze z sałatkami. Potem powiedział</w:t>
      </w:r>
      <w:r w:rsidR="00671E44">
        <w:t xml:space="preserve"> </w:t>
      </w:r>
      <w:r w:rsidR="00671E44" w:rsidRPr="00671E44">
        <w:t>to jeszcze 8 razy</w:t>
      </w:r>
      <w:r w:rsidR="00671E44">
        <w:t>.</w:t>
      </w:r>
    </w:p>
    <w:p w14:paraId="19D3DAE0" w14:textId="7395B43B" w:rsidR="004B75E9" w:rsidRPr="00671E44" w:rsidRDefault="004B75E9" w:rsidP="00671E44">
      <w:r w:rsidRPr="00671E44">
        <w:t xml:space="preserve">4: </w:t>
      </w:r>
      <w:r w:rsidR="00671E44" w:rsidRPr="00671E44">
        <w:t>Marokańczycy mówią,</w:t>
      </w:r>
      <w:r w:rsidR="00671E44">
        <w:t xml:space="preserve"> </w:t>
      </w:r>
      <w:r w:rsidR="00671E44" w:rsidRPr="00671E44">
        <w:t>że w całej gazecie tylko data wydania jest prawdziwa. Dlatego</w:t>
      </w:r>
      <w:r w:rsidR="00671E44">
        <w:t xml:space="preserve"> </w:t>
      </w:r>
      <w:r w:rsidR="00671E44" w:rsidRPr="00671E44">
        <w:t>w Safi gazety służą gł</w:t>
      </w:r>
      <w:r w:rsidR="00F90180">
        <w:t>ó</w:t>
      </w:r>
      <w:bookmarkStart w:id="0" w:name="_GoBack"/>
      <w:bookmarkEnd w:id="0"/>
      <w:r w:rsidR="00671E44" w:rsidRPr="00671E44">
        <w:t>wnie do serwowania ryb i pakowania ceramiki.</w:t>
      </w:r>
    </w:p>
    <w:p w14:paraId="6C37FCDB" w14:textId="7CAE8300" w:rsidR="004B75E9" w:rsidRPr="00671E44" w:rsidRDefault="004B75E9" w:rsidP="00671E44">
      <w:r w:rsidRPr="00671E44">
        <w:t xml:space="preserve">5: </w:t>
      </w:r>
      <w:r w:rsidR="00671E44" w:rsidRPr="00671E44">
        <w:t>Maroko widziane z perspektywy wysokiego klifu</w:t>
      </w:r>
      <w:r w:rsidR="00671E44">
        <w:t xml:space="preserve"> </w:t>
      </w:r>
      <w:r w:rsidR="00671E44" w:rsidRPr="00671E44">
        <w:t>nad Atlantykiem jest obłędne</w:t>
      </w:r>
      <w:r w:rsidR="00671E44">
        <w:t>.</w:t>
      </w:r>
    </w:p>
    <w:p w14:paraId="425B4812" w14:textId="53983C52" w:rsidR="003F0FAB" w:rsidRPr="00671E44" w:rsidRDefault="004B75E9" w:rsidP="00671E44">
      <w:r w:rsidRPr="00671E44">
        <w:t>6:</w:t>
      </w:r>
      <w:r w:rsidR="00671E44" w:rsidRPr="00671E44">
        <w:t xml:space="preserve"> Agadir był świadkiem ostatniej zmiany naszej</w:t>
      </w:r>
      <w:r w:rsidR="00671E44">
        <w:t xml:space="preserve"> </w:t>
      </w:r>
      <w:r w:rsidR="00671E44" w:rsidRPr="00671E44">
        <w:t>sztafety, oczywiście świadkiem był również wspólnie skonsumowany tadżin.</w:t>
      </w:r>
    </w:p>
    <w:p w14:paraId="79A6F5B1" w14:textId="08C8A206" w:rsidR="004B75E9" w:rsidRPr="004B75E9" w:rsidRDefault="004B75E9" w:rsidP="004B75E9">
      <w:r w:rsidRPr="004B75E9">
        <w:t xml:space="preserve"> </w:t>
      </w:r>
    </w:p>
    <w:sectPr w:rsidR="004B75E9" w:rsidRPr="004B7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1A0249"/>
    <w:rsid w:val="003052EA"/>
    <w:rsid w:val="003F0FAB"/>
    <w:rsid w:val="00474557"/>
    <w:rsid w:val="004A6CC5"/>
    <w:rsid w:val="004B75E9"/>
    <w:rsid w:val="005A0926"/>
    <w:rsid w:val="00602E93"/>
    <w:rsid w:val="00671E44"/>
    <w:rsid w:val="007B16F6"/>
    <w:rsid w:val="008063F1"/>
    <w:rsid w:val="009902E5"/>
    <w:rsid w:val="009A152D"/>
    <w:rsid w:val="009D3FC3"/>
    <w:rsid w:val="00AF5EA7"/>
    <w:rsid w:val="00BB55F8"/>
    <w:rsid w:val="00C02B68"/>
    <w:rsid w:val="00E31804"/>
    <w:rsid w:val="00F541C0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Ania</cp:lastModifiedBy>
  <cp:revision>9</cp:revision>
  <dcterms:created xsi:type="dcterms:W3CDTF">2020-07-27T14:21:00Z</dcterms:created>
  <dcterms:modified xsi:type="dcterms:W3CDTF">2020-08-08T10:36:00Z</dcterms:modified>
</cp:coreProperties>
</file>