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6D94" w14:textId="6C70C5FB" w:rsidR="00A475F7" w:rsidRPr="00A475F7" w:rsidRDefault="00A475F7" w:rsidP="004C1709">
      <w:pPr>
        <w:spacing w:line="276" w:lineRule="auto"/>
        <w:rPr>
          <w:b/>
          <w:bCs/>
        </w:rPr>
      </w:pPr>
      <w:r w:rsidRPr="00A475F7">
        <w:rPr>
          <w:b/>
          <w:bCs/>
        </w:rPr>
        <w:t>Organizacyjne Ultra</w:t>
      </w:r>
    </w:p>
    <w:p w14:paraId="5D18E056" w14:textId="72AACBF0" w:rsidR="00E35FEF" w:rsidRDefault="000A7169" w:rsidP="004C1709">
      <w:pPr>
        <w:spacing w:line="276" w:lineRule="auto"/>
      </w:pPr>
      <w:r>
        <w:t xml:space="preserve">Czerwcowe Biegi w Szczawnicy, których jesteśmy świadkami, to najdłużej organizowany event w naszym życiu. Mam nadzieję, że faktycznie tymi świadkami jesteśmy – w końcu między pisaniem tych słów, a terminem zawodów upłyną 3 tygodnie – a to czas, w którym można by zorganizować, odwołać i jeszcze raz zorganizować niejedne wybory, np. prezydenckie. </w:t>
      </w:r>
      <w:r w:rsidR="00E25F9F">
        <w:t>Dziękujemy, że jesteś</w:t>
      </w:r>
      <w:r w:rsidR="00A475F7">
        <w:t>cie</w:t>
      </w:r>
      <w:r w:rsidR="00E25F9F">
        <w:t xml:space="preserve"> z nami, bo </w:t>
      </w:r>
      <w:r w:rsidR="00A475F7">
        <w:t>droga na start tych konkretnych Biegów w Szczawnicy okazała się niezwykle długa i wyboista!</w:t>
      </w:r>
    </w:p>
    <w:p w14:paraId="11E2FC32" w14:textId="07D9B102" w:rsidR="006027E3" w:rsidRDefault="000A7169" w:rsidP="004C1709">
      <w:pPr>
        <w:spacing w:line="276" w:lineRule="auto"/>
      </w:pPr>
      <w:r>
        <w:t>W ciągu półtora roku zdążyliśmy trzy razy zmienić termin zawodów i cztery razy zmodyfikować ich formułę, przeszliśmy przez biegi interwałowo-falowe, indywidualne 10-dniowe, indywidualne 3-dniowe i wróciliśmy do falowych.</w:t>
      </w:r>
      <w:r w:rsidR="004C1709">
        <w:t xml:space="preserve"> </w:t>
      </w:r>
      <w:r w:rsidR="00E35FEF">
        <w:t>Za każdym razem pozyskiwaliśmy nowe pozwolenia na organizację biegów od około 30 instytucji, modyfikowaliśmy regulamin, przeprowadzaliśmy nowe zapisy, realizowaliśmy zwroty</w:t>
      </w:r>
      <w:r w:rsidR="006027E3">
        <w:t>, staraliśmy się możliwie jasno komunikować zachodzące zmiany</w:t>
      </w:r>
      <w:r w:rsidR="00E35FEF">
        <w:t xml:space="preserve">. W niektórych urzędach pewnie mają nas za niezrównoważonych – skoro nie zdążyli odpowiedzieć na jedno pismo, a już podsyłaliśmy kolejne – bo akurat </w:t>
      </w:r>
      <w:r w:rsidR="00A33B0E">
        <w:t>rząd wylosował nowe obostrzenia</w:t>
      </w:r>
      <w:r w:rsidR="00E35FEF">
        <w:t xml:space="preserve">. </w:t>
      </w:r>
      <w:r w:rsidR="006027E3">
        <w:t>Niejednokrotnie łapaliśmy się za głowę, gdy ogłosiliśmy coś, co już za kilka dni przestawało być aktualne.</w:t>
      </w:r>
    </w:p>
    <w:p w14:paraId="40FAE7F9" w14:textId="3D479446" w:rsidR="00CA3BEA" w:rsidRDefault="00E35FEF" w:rsidP="004C1709">
      <w:pPr>
        <w:spacing w:line="276" w:lineRule="auto"/>
      </w:pPr>
      <w:r>
        <w:t xml:space="preserve">Trzy razy zmienialiśmy lokalizację głównej strefy startu i mety, dostosowując ją do formuły albo pory roku w taki sposób, żeby łatwiej utrzymać infrastrukturę czy to jesienią, czy np. w ciągu 10 dni biegu indywidualnego. Każda taka zmiana pociągnęła za sobą zmianę tracków, map, profili wysokościowych, oznaczeń kilometrów punktów żywieniowych, a to wszystko dla sześciu różnych tras, trzech wersji językowych i różnych formatów graficznych. Wymyśliliśmy również nową wersję Niepokornego Mnicha, którą </w:t>
      </w:r>
      <w:r w:rsidR="00A33B0E">
        <w:t xml:space="preserve">przebiegliśmy i opracowaliśmy na nowo. </w:t>
      </w:r>
      <w:r>
        <w:t xml:space="preserve">Przez nasze listy </w:t>
      </w:r>
      <w:r w:rsidR="00A33B0E">
        <w:t xml:space="preserve">startowe w tym czasie </w:t>
      </w:r>
      <w:r>
        <w:t xml:space="preserve">przelało się ponad 3500 osób, z czego około 2000 </w:t>
      </w:r>
      <w:r w:rsidR="00A33B0E">
        <w:t xml:space="preserve">w różnych momentach postanowiło zmienić dystans lub zrezygnować, więc wykonaliśmy około 2000 przelewów zwrotnych. Każdy z nich został zweryfikowany pod kątem kwoty, prawidłowości danych uczestnika, a do niektórych wystawiliśmy stosowne faktury korygujące. Cały proces </w:t>
      </w:r>
      <w:r w:rsidR="006027E3">
        <w:t>pochłonął</w:t>
      </w:r>
      <w:r w:rsidR="0015244E">
        <w:t xml:space="preserve"> około 70 godzin (!) pracy. Konia z rzędem temu, kto prześledził te wszystkie zmiany i się w nich nie pogubił. </w:t>
      </w:r>
    </w:p>
    <w:p w14:paraId="052C4798" w14:textId="081E22A8" w:rsidR="00E25F9F" w:rsidRDefault="0015244E" w:rsidP="00E25F9F">
      <w:pPr>
        <w:spacing w:line="276" w:lineRule="auto"/>
      </w:pPr>
      <w:r>
        <w:t xml:space="preserve">Co jeszcze? Zmieniły się ustalenia </w:t>
      </w:r>
      <w:r w:rsidR="00A475F7">
        <w:t>dotyczące</w:t>
      </w:r>
      <w:r>
        <w:t xml:space="preserve"> współpracy z każdą firmą, z którą coś robiliśmy. Część zwalniała pracowników, część się zamknęła, niektórzy sponsorzy się wycofali</w:t>
      </w:r>
      <w:r w:rsidR="006027E3">
        <w:t xml:space="preserve">, a w ich miejsce… nie pojawili się nowi. </w:t>
      </w:r>
      <w:r>
        <w:t>Wyprodukowaliśmy najróżniejsze, niepasujące do siebie, liczby materiałów, bo część powstała przed kwietniem, a część przed listopadem 2020, kolejna partia przed kwietniem</w:t>
      </w:r>
      <w:r w:rsidR="006027E3">
        <w:t xml:space="preserve"> 2021</w:t>
      </w:r>
      <w:r>
        <w:t xml:space="preserve">, a ostatnia przed czerwcem. Nie ustrzegliśmy się błędów, np. na mapach z trasami dodawanymi do pakietów startowych, bo te zawierają starą lokalizację strefy start/meta. </w:t>
      </w:r>
      <w:r w:rsidR="00E25F9F">
        <w:t xml:space="preserve">Jednak cała ta historia miała wiele pozytywnych aspektów – pierwszy raz od kilku lat mieliśmy czas, żeby nacieszyć się wiosną! </w:t>
      </w:r>
      <w:r w:rsidR="00A475F7">
        <w:t xml:space="preserve">Ma też pozytywne zakończenie, </w:t>
      </w:r>
      <w:r w:rsidR="007E7AE4">
        <w:t xml:space="preserve">więc </w:t>
      </w:r>
      <w:r w:rsidR="00A475F7">
        <w:t>celebrujmy ten weekend i bawmy się bieganiem po górach</w:t>
      </w:r>
      <w:r w:rsidR="007E7AE4">
        <w:t xml:space="preserve"> jak nigdy wcześniej!</w:t>
      </w:r>
    </w:p>
    <w:p w14:paraId="3657A188" w14:textId="23813F0F" w:rsidR="00A475F7" w:rsidRDefault="00A475F7" w:rsidP="00E25F9F">
      <w:pPr>
        <w:spacing w:line="276" w:lineRule="auto"/>
      </w:pPr>
      <w:r>
        <w:t>Powodzenia!</w:t>
      </w:r>
    </w:p>
    <w:p w14:paraId="305CF792" w14:textId="088068C8" w:rsidR="00A475F7" w:rsidRDefault="00A475F7" w:rsidP="00E25F9F">
      <w:pPr>
        <w:spacing w:line="276" w:lineRule="auto"/>
      </w:pPr>
      <w:r>
        <w:t>Kuba, Eliza i Bartek</w:t>
      </w:r>
    </w:p>
    <w:sectPr w:rsidR="00A4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69"/>
    <w:rsid w:val="000A7169"/>
    <w:rsid w:val="0015244E"/>
    <w:rsid w:val="004A6CC5"/>
    <w:rsid w:val="004C1709"/>
    <w:rsid w:val="006027E3"/>
    <w:rsid w:val="007A4751"/>
    <w:rsid w:val="007B16F6"/>
    <w:rsid w:val="007E7AE4"/>
    <w:rsid w:val="00A33B0E"/>
    <w:rsid w:val="00A475F7"/>
    <w:rsid w:val="00C02B68"/>
    <w:rsid w:val="00E25F9F"/>
    <w:rsid w:val="00E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7412"/>
  <w15:chartTrackingRefBased/>
  <w15:docId w15:val="{0B2A5A2A-FCC4-44DC-BF5C-B92600F7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25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iiyi">
    <w:name w:val="viiyi"/>
    <w:basedOn w:val="Domylnaczcionkaakapitu"/>
    <w:rsid w:val="00E25F9F"/>
  </w:style>
  <w:style w:type="character" w:customStyle="1" w:styleId="jlqj4b">
    <w:name w:val="jlqj4b"/>
    <w:basedOn w:val="Domylnaczcionkaakapitu"/>
    <w:rsid w:val="00E25F9F"/>
  </w:style>
  <w:style w:type="character" w:customStyle="1" w:styleId="Nagwek2Znak">
    <w:name w:val="Nagłówek 2 Znak"/>
    <w:basedOn w:val="Domylnaczcionkaakapitu"/>
    <w:link w:val="Nagwek2"/>
    <w:uiPriority w:val="9"/>
    <w:rsid w:val="00E25F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E25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2021-06-01T09:00:00Z</dcterms:created>
  <dcterms:modified xsi:type="dcterms:W3CDTF">2021-06-01T10:24:00Z</dcterms:modified>
</cp:coreProperties>
</file>