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09" w:rsidRDefault="003C0909" w:rsidP="003C0909">
      <w:pPr>
        <w:pStyle w:val="normalny0"/>
        <w:jc w:val="center"/>
      </w:pPr>
      <w:r>
        <w:rPr>
          <w:rStyle w:val="normalnychar"/>
          <w:b/>
          <w:bCs/>
        </w:rPr>
        <w:t>Egzamin testowy dla kandydatów na przewodników górskich beskidzkich</w:t>
      </w:r>
    </w:p>
    <w:p w:rsidR="003C0909" w:rsidRDefault="003C0909" w:rsidP="003C0909">
      <w:pPr>
        <w:pStyle w:val="normalny0"/>
        <w:jc w:val="center"/>
      </w:pPr>
      <w:r>
        <w:rPr>
          <w:rStyle w:val="normalnychar"/>
          <w:b/>
          <w:bCs/>
        </w:rPr>
        <w:t>UM Województwo Małopolskie    Kraków  6.06.2013</w:t>
      </w:r>
    </w:p>
    <w:p w:rsidR="003C0909" w:rsidRDefault="003C0909" w:rsidP="003C0909">
      <w:pPr>
        <w:pStyle w:val="normalny0"/>
        <w:spacing w:before="240" w:beforeAutospacing="0"/>
      </w:pPr>
      <w:r>
        <w:t>1) Główny Szlak Beskidzki przecina dolinę Skawy w:</w:t>
      </w:r>
    </w:p>
    <w:p w:rsidR="003C0909" w:rsidRDefault="003C0909" w:rsidP="003C0909">
      <w:pPr>
        <w:pStyle w:val="normalny0"/>
      </w:pPr>
      <w:r>
        <w:t>a) Skawcach     b) Osielcu     c) Jordanowie     d) Skawie</w:t>
      </w:r>
    </w:p>
    <w:p w:rsidR="003C0909" w:rsidRDefault="003C0909" w:rsidP="003C0909">
      <w:pPr>
        <w:pStyle w:val="normalny0"/>
        <w:spacing w:before="240" w:beforeAutospacing="0"/>
      </w:pPr>
      <w:r>
        <w:t>2) Drewniane cerkwie w Beskidzie Sądeckim znajdują się m.in. w :</w:t>
      </w:r>
    </w:p>
    <w:p w:rsidR="003C0909" w:rsidRDefault="003C0909" w:rsidP="003C0909">
      <w:pPr>
        <w:pStyle w:val="normalny0"/>
      </w:pPr>
      <w:r>
        <w:t>a) Zubrzyku i Powroźniku       b) Kamiannej i Łosiu</w:t>
      </w:r>
    </w:p>
    <w:p w:rsidR="003C0909" w:rsidRDefault="003C0909" w:rsidP="003C0909">
      <w:pPr>
        <w:pStyle w:val="normalny0"/>
      </w:pPr>
      <w:r>
        <w:t>c) Szczawniku i Kwiatoniu      d) Krynicy i Maciejowej</w:t>
      </w:r>
    </w:p>
    <w:p w:rsidR="003C0909" w:rsidRDefault="003C0909" w:rsidP="003C0909">
      <w:pPr>
        <w:pStyle w:val="normalny0"/>
        <w:spacing w:before="240" w:beforeAutospacing="0"/>
      </w:pPr>
      <w:r>
        <w:t xml:space="preserve">3) Polana </w:t>
      </w:r>
      <w:proofErr w:type="spellStart"/>
      <w:r>
        <w:t>Przygoleź</w:t>
      </w:r>
      <w:proofErr w:type="spellEnd"/>
      <w:r>
        <w:t xml:space="preserve"> znajduje się:</w:t>
      </w:r>
    </w:p>
    <w:p w:rsidR="003C0909" w:rsidRDefault="003C0909" w:rsidP="003C0909">
      <w:pPr>
        <w:pStyle w:val="normalny0"/>
      </w:pPr>
      <w:r>
        <w:t xml:space="preserve">a) na </w:t>
      </w:r>
      <w:proofErr w:type="spellStart"/>
      <w:r>
        <w:t>Koskowej</w:t>
      </w:r>
      <w:proofErr w:type="spellEnd"/>
      <w:r>
        <w:t xml:space="preserve"> Górze     b) w grzbiecie </w:t>
      </w:r>
      <w:proofErr w:type="spellStart"/>
      <w:r>
        <w:t>Kotonia</w:t>
      </w:r>
      <w:proofErr w:type="spellEnd"/>
      <w:r>
        <w:t xml:space="preserve">     c) pod Lubomirem     d) na </w:t>
      </w:r>
      <w:proofErr w:type="spellStart"/>
      <w:r>
        <w:t>Łopieniu</w:t>
      </w:r>
      <w:proofErr w:type="spellEnd"/>
    </w:p>
    <w:p w:rsidR="003C0909" w:rsidRDefault="003C0909" w:rsidP="003C0909">
      <w:pPr>
        <w:pStyle w:val="normalny0"/>
        <w:spacing w:before="240" w:beforeAutospacing="0"/>
      </w:pPr>
      <w:r>
        <w:t>4) Sieć Ekologiczna Natura 2000 obejmuje:</w:t>
      </w:r>
    </w:p>
    <w:p w:rsidR="003C0909" w:rsidRDefault="003C0909" w:rsidP="003C0909">
      <w:pPr>
        <w:pStyle w:val="normalny0"/>
      </w:pPr>
      <w:r>
        <w:t xml:space="preserve">a) cały świat    b) kraje członkowskie UE    c) całą Europę    d) kraje członkowskie ONZ  </w:t>
      </w:r>
    </w:p>
    <w:p w:rsidR="003C0909" w:rsidRDefault="003C0909" w:rsidP="003C0909">
      <w:pPr>
        <w:pStyle w:val="normalny0"/>
        <w:spacing w:before="240" w:beforeAutospacing="0"/>
      </w:pPr>
      <w:r>
        <w:t>5) Pierwszy park narodowy w polskiej części Karpat utworzono w:</w:t>
      </w:r>
    </w:p>
    <w:p w:rsidR="003C0909" w:rsidRDefault="003C0909" w:rsidP="003C0909">
      <w:pPr>
        <w:pStyle w:val="normalny0"/>
      </w:pPr>
      <w:r>
        <w:t>a) Tatrach     b) na Babiej Górze     c) w Pieninach     d) w Czarnohorze</w:t>
      </w:r>
    </w:p>
    <w:p w:rsidR="003C0909" w:rsidRDefault="003C0909" w:rsidP="003C0909">
      <w:pPr>
        <w:pStyle w:val="normalny0"/>
        <w:spacing w:before="240" w:beforeAutospacing="0"/>
      </w:pPr>
      <w:r>
        <w:t>6) Zabytkowe drewniane kościoły na Pogórzu znajdują się m.in. w:</w:t>
      </w:r>
    </w:p>
    <w:p w:rsidR="003C0909" w:rsidRDefault="003C0909" w:rsidP="003C0909">
      <w:pPr>
        <w:pStyle w:val="normalny0"/>
      </w:pPr>
      <w:r>
        <w:t>a) Skrzynce i Gruszowie                                b) Wieliczce i Sobolowie</w:t>
      </w:r>
    </w:p>
    <w:p w:rsidR="003C0909" w:rsidRDefault="003C0909" w:rsidP="003C0909">
      <w:pPr>
        <w:pStyle w:val="normalny0"/>
      </w:pPr>
      <w:r>
        <w:t>c) Raciechowicach i Zegartowicach              d) Łazanach i Szyku</w:t>
      </w:r>
    </w:p>
    <w:p w:rsidR="003C0909" w:rsidRDefault="003C0909" w:rsidP="003C0909">
      <w:pPr>
        <w:pStyle w:val="normalny0"/>
        <w:spacing w:before="240" w:beforeAutospacing="0"/>
      </w:pPr>
      <w:r>
        <w:t>7) Wincenty Pol jest autorem książki:</w:t>
      </w:r>
    </w:p>
    <w:p w:rsidR="003C0909" w:rsidRDefault="003C0909" w:rsidP="003C0909">
      <w:pPr>
        <w:pStyle w:val="normalny0"/>
      </w:pPr>
      <w:r>
        <w:t xml:space="preserve">a) „Rzut oka na północne stoki Karpat…”            b) „Na Skalnym Podhalu” </w:t>
      </w:r>
    </w:p>
    <w:p w:rsidR="003C0909" w:rsidRDefault="003C0909" w:rsidP="003C0909">
      <w:pPr>
        <w:pStyle w:val="normalny0"/>
      </w:pPr>
      <w:r>
        <w:t xml:space="preserve">c) „O </w:t>
      </w:r>
      <w:proofErr w:type="spellStart"/>
      <w:r>
        <w:t>ziemiorództwie</w:t>
      </w:r>
      <w:proofErr w:type="spellEnd"/>
      <w:r>
        <w:t xml:space="preserve"> </w:t>
      </w:r>
      <w:proofErr w:type="spellStart"/>
      <w:r>
        <w:t>Karpatów</w:t>
      </w:r>
      <w:proofErr w:type="spellEnd"/>
      <w:r>
        <w:t xml:space="preserve">…”                      d) „Dziennik podróży do </w:t>
      </w:r>
      <w:proofErr w:type="spellStart"/>
      <w:r>
        <w:t>Tatrów</w:t>
      </w:r>
      <w:proofErr w:type="spellEnd"/>
      <w:r>
        <w:t>”</w:t>
      </w:r>
    </w:p>
    <w:p w:rsidR="003C0909" w:rsidRDefault="003C0909" w:rsidP="003C0909">
      <w:pPr>
        <w:pStyle w:val="normalny0"/>
        <w:spacing w:before="240" w:beforeAutospacing="0"/>
      </w:pPr>
      <w:r>
        <w:t>8) Za twórcę „stylu podhalańskiego” w sztuce uważany jest:</w:t>
      </w:r>
    </w:p>
    <w:p w:rsidR="003C0909" w:rsidRDefault="003C0909" w:rsidP="003C0909">
      <w:pPr>
        <w:pStyle w:val="normalny0"/>
      </w:pPr>
      <w:r>
        <w:t xml:space="preserve">a) Stanisław Ignacy Witkiewicz                 b) Stanisław Witkiewicz </w:t>
      </w:r>
    </w:p>
    <w:p w:rsidR="003C0909" w:rsidRDefault="003C0909" w:rsidP="003C0909">
      <w:pPr>
        <w:pStyle w:val="normalny0"/>
      </w:pPr>
      <w:r>
        <w:t xml:space="preserve">c) Ludwik </w:t>
      </w:r>
      <w:proofErr w:type="spellStart"/>
      <w:r>
        <w:t>Zejszner</w:t>
      </w:r>
      <w:proofErr w:type="spellEnd"/>
      <w:r>
        <w:t xml:space="preserve">                                     d) Tytus Chałubiński</w:t>
      </w:r>
    </w:p>
    <w:p w:rsidR="003C0909" w:rsidRDefault="003C0909" w:rsidP="003C0909">
      <w:pPr>
        <w:pStyle w:val="normalny0"/>
        <w:spacing w:before="240" w:beforeAutospacing="0"/>
      </w:pPr>
      <w:r>
        <w:t>9) Grupę poetycką „</w:t>
      </w:r>
      <w:proofErr w:type="spellStart"/>
      <w:r>
        <w:t>Czartak</w:t>
      </w:r>
      <w:proofErr w:type="spellEnd"/>
      <w:r>
        <w:t>” założył:</w:t>
      </w:r>
    </w:p>
    <w:p w:rsidR="003C0909" w:rsidRDefault="003C0909" w:rsidP="003C0909">
      <w:pPr>
        <w:pStyle w:val="normalny0"/>
      </w:pPr>
      <w:r>
        <w:t>a) Julian Przyboś   b) Emil Zegadłowicz   c) Jerzy Żuławski   d) Kazimierz Przerwa-Tetmajer</w:t>
      </w:r>
    </w:p>
    <w:p w:rsidR="003C0909" w:rsidRDefault="003C0909" w:rsidP="003C0909">
      <w:pPr>
        <w:pStyle w:val="normalny0"/>
        <w:spacing w:before="240" w:beforeAutospacing="0"/>
      </w:pPr>
      <w:r>
        <w:t>10) Muzeum Ignacego Paderewskiego znajduje się w:</w:t>
      </w:r>
    </w:p>
    <w:p w:rsidR="003C0909" w:rsidRDefault="003C0909" w:rsidP="003C0909">
      <w:pPr>
        <w:pStyle w:val="normalny0"/>
      </w:pPr>
      <w:r>
        <w:lastRenderedPageBreak/>
        <w:t>a) Kąśnej Dolnej     b) Lusławicach     c) Lipnicy Górnej     d) Świdniku</w:t>
      </w:r>
    </w:p>
    <w:p w:rsidR="003C0909" w:rsidRDefault="003C0909" w:rsidP="003C0909">
      <w:pPr>
        <w:pStyle w:val="normalny0"/>
        <w:spacing w:before="240" w:beforeAutospacing="0"/>
      </w:pPr>
      <w:r>
        <w:t xml:space="preserve">11) W Jaskini </w:t>
      </w:r>
      <w:proofErr w:type="spellStart"/>
      <w:r>
        <w:t>Obłazowej</w:t>
      </w:r>
      <w:proofErr w:type="spellEnd"/>
      <w:r>
        <w:t xml:space="preserve"> znaleziono m.in.:</w:t>
      </w:r>
    </w:p>
    <w:p w:rsidR="003C0909" w:rsidRDefault="003C0909" w:rsidP="003C0909">
      <w:pPr>
        <w:pStyle w:val="normalny0"/>
      </w:pPr>
      <w:r>
        <w:t>a) oszczep neandertalczyka   b) pierwsze ślady użycia łuku w Karpatach</w:t>
      </w:r>
    </w:p>
    <w:p w:rsidR="003C0909" w:rsidRDefault="003C0909" w:rsidP="003C0909">
      <w:pPr>
        <w:pStyle w:val="normalny0"/>
      </w:pPr>
      <w:r>
        <w:t>c) czaszkę praczłowieka   d) bumerang z ciosu mamuta</w:t>
      </w:r>
    </w:p>
    <w:p w:rsidR="003C0909" w:rsidRDefault="003C0909" w:rsidP="003C0909">
      <w:pPr>
        <w:pStyle w:val="normalny0"/>
        <w:spacing w:before="240" w:beforeAutospacing="0"/>
      </w:pPr>
      <w:r>
        <w:t>12) Który z kościołów znajduje się na liście Światowego Dziedzictwa Kultury UNESCO:</w:t>
      </w:r>
    </w:p>
    <w:p w:rsidR="003C0909" w:rsidRDefault="003C0909" w:rsidP="003C0909">
      <w:pPr>
        <w:pStyle w:val="normalny0"/>
      </w:pPr>
      <w:r>
        <w:t xml:space="preserve">a) Sękowa – </w:t>
      </w:r>
      <w:proofErr w:type="spellStart"/>
      <w:r>
        <w:t>pw</w:t>
      </w:r>
      <w:proofErr w:type="spellEnd"/>
      <w:r>
        <w:t xml:space="preserve">. </w:t>
      </w:r>
      <w:proofErr w:type="spellStart"/>
      <w:r>
        <w:t>Św.Św</w:t>
      </w:r>
      <w:proofErr w:type="spellEnd"/>
      <w:r>
        <w:t xml:space="preserve">. Filipa i Jakuba Apostoła       b) Wieliczka – </w:t>
      </w:r>
      <w:proofErr w:type="spellStart"/>
      <w:r>
        <w:t>pw</w:t>
      </w:r>
      <w:proofErr w:type="spellEnd"/>
      <w:r>
        <w:t xml:space="preserve">. Św. Klemensa </w:t>
      </w:r>
    </w:p>
    <w:p w:rsidR="003C0909" w:rsidRDefault="003C0909" w:rsidP="003C0909">
      <w:pPr>
        <w:pStyle w:val="normalny0"/>
      </w:pPr>
      <w:r>
        <w:t xml:space="preserve">c) Lipnica Murowana – </w:t>
      </w:r>
      <w:proofErr w:type="spellStart"/>
      <w:r>
        <w:t>pw</w:t>
      </w:r>
      <w:proofErr w:type="spellEnd"/>
      <w:r>
        <w:t xml:space="preserve">. Bł. Szymona       d) Orawka – </w:t>
      </w:r>
      <w:proofErr w:type="spellStart"/>
      <w:r>
        <w:t>pw</w:t>
      </w:r>
      <w:proofErr w:type="spellEnd"/>
      <w:r>
        <w:t>. Św. Jana Chrzciciela</w:t>
      </w:r>
    </w:p>
    <w:p w:rsidR="003C0909" w:rsidRDefault="003C0909" w:rsidP="003C0909">
      <w:pPr>
        <w:pStyle w:val="normalny0"/>
        <w:spacing w:before="240" w:beforeAutospacing="0"/>
      </w:pPr>
      <w:r>
        <w:t>13) Z zamkiem w Wiśniczu związany był ród:</w:t>
      </w:r>
    </w:p>
    <w:p w:rsidR="003C0909" w:rsidRDefault="003C0909" w:rsidP="003C0909">
      <w:pPr>
        <w:pStyle w:val="normalny0"/>
      </w:pPr>
      <w:r>
        <w:t>a) Lubomirskich      b) Zebrzydowskich     c) Stadnickich    d) Zadorów</w:t>
      </w:r>
    </w:p>
    <w:p w:rsidR="003C0909" w:rsidRDefault="003C0909" w:rsidP="003C0909">
      <w:pPr>
        <w:pStyle w:val="normalny0"/>
        <w:spacing w:before="240" w:beforeAutospacing="0"/>
      </w:pPr>
      <w:r>
        <w:t xml:space="preserve">14) Dalekobieżny szlak z Tymbarku na Mogielicę i dalej przez Gorce do </w:t>
      </w:r>
      <w:proofErr w:type="spellStart"/>
      <w:r>
        <w:t>Kowańca</w:t>
      </w:r>
      <w:proofErr w:type="spellEnd"/>
      <w:r>
        <w:t xml:space="preserve"> ma kolor:</w:t>
      </w:r>
    </w:p>
    <w:p w:rsidR="003C0909" w:rsidRDefault="003C0909" w:rsidP="003C0909">
      <w:pPr>
        <w:pStyle w:val="normalny0"/>
      </w:pPr>
      <w:r>
        <w:t>a) zielony      b) żółty      c) czerwony     d) niebieski</w:t>
      </w:r>
    </w:p>
    <w:p w:rsidR="003C0909" w:rsidRDefault="003C0909" w:rsidP="003C0909">
      <w:pPr>
        <w:pStyle w:val="normalny0"/>
      </w:pPr>
      <w:r>
        <w:t>15) Przywódcą rebelii chłopskiej w 1846 roku był:</w:t>
      </w:r>
    </w:p>
    <w:p w:rsidR="003C0909" w:rsidRDefault="003C0909" w:rsidP="003C0909">
      <w:pPr>
        <w:pStyle w:val="normalny0"/>
      </w:pPr>
      <w:r>
        <w:t xml:space="preserve">a) J. Szela     b) S. Łętowski      c) A. Kostka-Napierski        d) J. K. </w:t>
      </w:r>
      <w:proofErr w:type="spellStart"/>
      <w:r>
        <w:t>Andrusikiewicz</w:t>
      </w:r>
      <w:proofErr w:type="spellEnd"/>
      <w:r>
        <w:t xml:space="preserve"> </w:t>
      </w:r>
    </w:p>
    <w:p w:rsidR="003C0909" w:rsidRDefault="003C0909" w:rsidP="003C0909">
      <w:pPr>
        <w:pStyle w:val="normalny0"/>
        <w:spacing w:before="240" w:beforeAutospacing="0"/>
      </w:pPr>
      <w:r>
        <w:t>16) Największe ośrodki narciarskie Beskidu Wyspowego znajdują się na stokach:</w:t>
      </w:r>
    </w:p>
    <w:p w:rsidR="003C0909" w:rsidRDefault="003C0909" w:rsidP="003C0909">
      <w:pPr>
        <w:pStyle w:val="normalny0"/>
      </w:pPr>
      <w:r>
        <w:t xml:space="preserve">a) </w:t>
      </w:r>
      <w:proofErr w:type="spellStart"/>
      <w:r>
        <w:t>Cietnia</w:t>
      </w:r>
      <w:proofErr w:type="spellEnd"/>
      <w:r>
        <w:t xml:space="preserve"> i Lubogoszczy   b) Lubonia Wielkiego i Szczebla</w:t>
      </w:r>
    </w:p>
    <w:p w:rsidR="003C0909" w:rsidRDefault="003C0909" w:rsidP="003C0909">
      <w:pPr>
        <w:pStyle w:val="normalny0"/>
      </w:pPr>
      <w:r>
        <w:t>c) Kamionnej i Śnieżnicy   d) Ostrej i Cichonia</w:t>
      </w:r>
    </w:p>
    <w:p w:rsidR="003C0909" w:rsidRDefault="003C0909" w:rsidP="003C0909">
      <w:pPr>
        <w:pStyle w:val="normalny0"/>
        <w:spacing w:before="240" w:beforeAutospacing="0"/>
      </w:pPr>
      <w:r>
        <w:t>17) Kwitnące zimowity jesienne łudząco przypominają:</w:t>
      </w:r>
    </w:p>
    <w:p w:rsidR="003C0909" w:rsidRDefault="003C0909" w:rsidP="003C0909">
      <w:pPr>
        <w:pStyle w:val="normalny0"/>
      </w:pPr>
      <w:r>
        <w:t>a) astry     b) wrzosy      c) szafrany spiskie       d) żywce gruczołowate</w:t>
      </w:r>
    </w:p>
    <w:p w:rsidR="003C0909" w:rsidRDefault="003C0909" w:rsidP="003C0909">
      <w:pPr>
        <w:pStyle w:val="normalny0"/>
        <w:spacing w:before="240" w:beforeAutospacing="0"/>
      </w:pPr>
      <w:r>
        <w:t>18) Drewniana bożnica, jedna z trzech tego typu w Beskidach zachowała się w:</w:t>
      </w:r>
    </w:p>
    <w:p w:rsidR="003C0909" w:rsidRDefault="003C0909" w:rsidP="003C0909">
      <w:pPr>
        <w:pStyle w:val="normalny0"/>
      </w:pPr>
      <w:r>
        <w:t>a) Trzemeśni      b) Zakliczynie      c) Ciężkowicach      d) Wiśniowej</w:t>
      </w:r>
    </w:p>
    <w:p w:rsidR="003C0909" w:rsidRDefault="003C0909" w:rsidP="003C0909">
      <w:pPr>
        <w:pStyle w:val="normalny0"/>
        <w:spacing w:before="240" w:beforeAutospacing="0"/>
      </w:pPr>
      <w:r>
        <w:t>19) Reliktami na terenie PPN są:</w:t>
      </w:r>
    </w:p>
    <w:p w:rsidR="003C0909" w:rsidRDefault="003C0909" w:rsidP="003C0909">
      <w:pPr>
        <w:pStyle w:val="normalny0"/>
      </w:pPr>
      <w:r>
        <w:t xml:space="preserve">a) jałowiec </w:t>
      </w:r>
      <w:proofErr w:type="spellStart"/>
      <w:r>
        <w:t>sawina</w:t>
      </w:r>
      <w:proofErr w:type="spellEnd"/>
      <w:r>
        <w:t>, dębik ośmiopłatkowy   b/mniszek pieniński, pszonak pieniński</w:t>
      </w:r>
    </w:p>
    <w:p w:rsidR="003C0909" w:rsidRDefault="003C0909" w:rsidP="003C0909">
      <w:pPr>
        <w:pStyle w:val="normalny0"/>
      </w:pPr>
      <w:r>
        <w:t>c) chryzantema (złocień) Zawadzkiego   d) smagliczka skalna, dereń świdwa</w:t>
      </w:r>
    </w:p>
    <w:p w:rsidR="003C0909" w:rsidRDefault="003C0909" w:rsidP="003C0909">
      <w:pPr>
        <w:pStyle w:val="normalny0"/>
        <w:spacing w:before="240" w:beforeAutospacing="0"/>
      </w:pPr>
      <w:r>
        <w:t>20) Ołtarz „szałasowy” - pamiątka  mszy św. odprawionej przez ks. K. Wojtyłę stoi na:</w:t>
      </w:r>
    </w:p>
    <w:p w:rsidR="003C0909" w:rsidRDefault="003C0909" w:rsidP="003C0909">
      <w:pPr>
        <w:pStyle w:val="normalny0"/>
      </w:pPr>
      <w:r>
        <w:t>a) polanie Turbacz  b) Obidowej    c) Bukowinie Waksmundzkiej    d) Bukowinie Miejskiej</w:t>
      </w:r>
    </w:p>
    <w:p w:rsidR="003C0909" w:rsidRDefault="003C0909" w:rsidP="003C0909">
      <w:pPr>
        <w:pStyle w:val="normalny0"/>
        <w:spacing w:before="240" w:beforeAutospacing="0"/>
      </w:pPr>
      <w:r>
        <w:lastRenderedPageBreak/>
        <w:t>21) Pomnik Żołnierzy Wyklętych stoi między Turbaczem a:</w:t>
      </w:r>
    </w:p>
    <w:p w:rsidR="003C0909" w:rsidRDefault="003C0909" w:rsidP="003C0909">
      <w:pPr>
        <w:pStyle w:val="normalny0"/>
      </w:pPr>
      <w:r>
        <w:t xml:space="preserve">a) Czołem Turbacza      b) Polaną Rozdziele     c) </w:t>
      </w:r>
      <w:proofErr w:type="spellStart"/>
      <w:r>
        <w:t>Rusnakówką</w:t>
      </w:r>
      <w:proofErr w:type="spellEnd"/>
      <w:r>
        <w:t xml:space="preserve">      d) Polaną </w:t>
      </w:r>
      <w:proofErr w:type="spellStart"/>
      <w:r>
        <w:t>Gabrową</w:t>
      </w:r>
      <w:proofErr w:type="spellEnd"/>
    </w:p>
    <w:p w:rsidR="003C0909" w:rsidRDefault="003C0909" w:rsidP="003C0909">
      <w:pPr>
        <w:pStyle w:val="normalny0"/>
        <w:spacing w:before="240" w:beforeAutospacing="0"/>
      </w:pPr>
      <w:r>
        <w:t xml:space="preserve">22) Najstarszy kościół polskiego </w:t>
      </w:r>
      <w:proofErr w:type="spellStart"/>
      <w:r>
        <w:t>Spisza</w:t>
      </w:r>
      <w:proofErr w:type="spellEnd"/>
      <w:r>
        <w:t xml:space="preserve"> stoi w:</w:t>
      </w:r>
    </w:p>
    <w:p w:rsidR="003C0909" w:rsidRDefault="003C0909" w:rsidP="003C0909">
      <w:pPr>
        <w:pStyle w:val="normalny0"/>
      </w:pPr>
      <w:r>
        <w:t xml:space="preserve">a) Niedzicy  b) Frydmanie       c) Łapszach Niżnych      d) </w:t>
      </w:r>
      <w:proofErr w:type="spellStart"/>
      <w:r>
        <w:t>Trybszu</w:t>
      </w:r>
      <w:proofErr w:type="spellEnd"/>
    </w:p>
    <w:p w:rsidR="003C0909" w:rsidRDefault="003C0909" w:rsidP="003C0909">
      <w:pPr>
        <w:pStyle w:val="normalny0"/>
        <w:spacing w:before="240" w:beforeAutospacing="0"/>
      </w:pPr>
      <w:r>
        <w:t xml:space="preserve">23) Które miasteczko w Beskidzie Niskim związane było z rodziną </w:t>
      </w:r>
      <w:proofErr w:type="spellStart"/>
      <w:r>
        <w:t>Mniszchów</w:t>
      </w:r>
      <w:proofErr w:type="spellEnd"/>
      <w:r>
        <w:t>:</w:t>
      </w:r>
    </w:p>
    <w:p w:rsidR="003C0909" w:rsidRDefault="003C0909" w:rsidP="003C0909">
      <w:pPr>
        <w:pStyle w:val="normalny0"/>
      </w:pPr>
      <w:r>
        <w:t>a) Dukla     b) Jaśliska      c) Żmigród      d) Rymanów</w:t>
      </w:r>
    </w:p>
    <w:p w:rsidR="003C0909" w:rsidRDefault="003C0909" w:rsidP="003C0909">
      <w:pPr>
        <w:pStyle w:val="normalny0"/>
        <w:spacing w:before="240" w:beforeAutospacing="0"/>
      </w:pPr>
      <w:r>
        <w:t>24) Jedyny zabytek judaistyczny polskiej Orawy znajduje się w:</w:t>
      </w:r>
    </w:p>
    <w:p w:rsidR="003C0909" w:rsidRDefault="003C0909" w:rsidP="003C0909">
      <w:pPr>
        <w:pStyle w:val="normalny0"/>
      </w:pPr>
      <w:r>
        <w:t xml:space="preserve">a) Jabłonce     b) Podwilku      c) Piekielniku      d) </w:t>
      </w:r>
      <w:proofErr w:type="spellStart"/>
      <w:r>
        <w:t>Harkabuzie</w:t>
      </w:r>
      <w:proofErr w:type="spellEnd"/>
    </w:p>
    <w:p w:rsidR="003C0909" w:rsidRDefault="003C0909" w:rsidP="003C0909">
      <w:pPr>
        <w:pStyle w:val="normalny0"/>
        <w:spacing w:before="240" w:beforeAutospacing="0"/>
      </w:pPr>
      <w:r>
        <w:t>25) W którym z Działów Orawskich leży Krzywań:</w:t>
      </w:r>
    </w:p>
    <w:p w:rsidR="003C0909" w:rsidRDefault="003C0909" w:rsidP="003C0909">
      <w:pPr>
        <w:pStyle w:val="normalny0"/>
      </w:pPr>
      <w:r>
        <w:t xml:space="preserve">a) Dział </w:t>
      </w:r>
      <w:proofErr w:type="spellStart"/>
      <w:r>
        <w:t>Rabczycki</w:t>
      </w:r>
      <w:proofErr w:type="spellEnd"/>
      <w:r>
        <w:t xml:space="preserve">     b) Dział Lipnicki      c) Dział Zubrzycki      d) Dział </w:t>
      </w:r>
      <w:proofErr w:type="spellStart"/>
      <w:r>
        <w:t>Bembeński</w:t>
      </w:r>
      <w:proofErr w:type="spellEnd"/>
    </w:p>
    <w:p w:rsidR="003C0909" w:rsidRDefault="003C0909" w:rsidP="003C0909">
      <w:pPr>
        <w:pStyle w:val="normalny0"/>
        <w:spacing w:before="240" w:beforeAutospacing="0"/>
      </w:pPr>
      <w:r>
        <w:t xml:space="preserve">26) Na szczyt </w:t>
      </w:r>
      <w:proofErr w:type="spellStart"/>
      <w:r>
        <w:t>Modyni</w:t>
      </w:r>
      <w:proofErr w:type="spellEnd"/>
      <w:r>
        <w:t xml:space="preserve"> możemy wyjść szlakiem:</w:t>
      </w:r>
    </w:p>
    <w:p w:rsidR="003C0909" w:rsidRDefault="003C0909" w:rsidP="003C0909">
      <w:pPr>
        <w:pStyle w:val="normalny0"/>
      </w:pPr>
      <w:r>
        <w:t>a) zielonym      b) żółtym      c) niebieskim      d) wyłącznie trasami nieznakowanymi</w:t>
      </w:r>
    </w:p>
    <w:p w:rsidR="003C0909" w:rsidRDefault="003C0909" w:rsidP="003C0909">
      <w:pPr>
        <w:pStyle w:val="normalny0"/>
        <w:spacing w:before="240" w:beforeAutospacing="0"/>
      </w:pPr>
      <w:r>
        <w:t>27) Gdzie w okresie PRL-u więziony był Prymas Polski Stefan Kardynał Wyszyński:</w:t>
      </w:r>
    </w:p>
    <w:p w:rsidR="003C0909" w:rsidRDefault="003C0909" w:rsidP="003C0909">
      <w:pPr>
        <w:pStyle w:val="normalny0"/>
      </w:pPr>
      <w:r>
        <w:t xml:space="preserve">a) w </w:t>
      </w:r>
      <w:proofErr w:type="spellStart"/>
      <w:r>
        <w:t>Mucznem</w:t>
      </w:r>
      <w:proofErr w:type="spellEnd"/>
      <w:r>
        <w:t xml:space="preserve">     b) w Komańczy      c) w Lesku      d) w Baligrodzie</w:t>
      </w:r>
    </w:p>
    <w:p w:rsidR="003C0909" w:rsidRDefault="003C0909" w:rsidP="003C0909">
      <w:pPr>
        <w:pStyle w:val="normalny0"/>
        <w:spacing w:before="240" w:beforeAutospacing="0"/>
      </w:pPr>
      <w:r>
        <w:t>28) Skałki występujące na Pogórzu Wielickim i Rożnowskim zbudowane są z:</w:t>
      </w:r>
    </w:p>
    <w:p w:rsidR="003C0909" w:rsidRDefault="003C0909" w:rsidP="003C0909">
      <w:pPr>
        <w:pStyle w:val="normalny0"/>
      </w:pPr>
      <w:r>
        <w:t>a) wapieni      b) granitów     c) łupków      d) piaskowców</w:t>
      </w:r>
    </w:p>
    <w:p w:rsidR="003C0909" w:rsidRDefault="003C0909" w:rsidP="003C0909">
      <w:pPr>
        <w:pStyle w:val="normalny0"/>
        <w:spacing w:before="240" w:beforeAutospacing="0"/>
      </w:pPr>
      <w:r>
        <w:t>29) Który z wymienionych beskidzkich parków narodowych jest najmłodszy:</w:t>
      </w:r>
    </w:p>
    <w:p w:rsidR="003C0909" w:rsidRDefault="003C0909" w:rsidP="003C0909">
      <w:pPr>
        <w:pStyle w:val="normalny0"/>
      </w:pPr>
      <w:r>
        <w:t>a) Gorczański       b) Magurski       c) Babiogórski       d) Bieszczadzki</w:t>
      </w:r>
    </w:p>
    <w:p w:rsidR="003C0909" w:rsidRDefault="003C0909" w:rsidP="003C0909">
      <w:pPr>
        <w:pStyle w:val="normalny0"/>
        <w:spacing w:before="240" w:beforeAutospacing="0"/>
      </w:pPr>
      <w:r>
        <w:t>30) Rezerwaty przyrody obecnie są tworzone w trybie:</w:t>
      </w:r>
    </w:p>
    <w:p w:rsidR="003C0909" w:rsidRDefault="003C0909" w:rsidP="003C0909">
      <w:pPr>
        <w:pStyle w:val="normalny0"/>
      </w:pPr>
      <w:r>
        <w:t xml:space="preserve">a) rozporządzenia ministra środowiska        b/ uchwały sejmiku wojewódzkiego </w:t>
      </w:r>
    </w:p>
    <w:p w:rsidR="003C0909" w:rsidRDefault="003C0909" w:rsidP="003C0909">
      <w:pPr>
        <w:pStyle w:val="normalny0"/>
      </w:pPr>
      <w:r>
        <w:t>c/ rozporządzenia wojewody          d/ zarządzenia regionalnego dyrektora ochrony środowiska</w:t>
      </w:r>
    </w:p>
    <w:p w:rsidR="00D42420" w:rsidRDefault="00D42420"/>
    <w:sectPr w:rsidR="00D42420" w:rsidSect="00D4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909"/>
    <w:rsid w:val="003C0909"/>
    <w:rsid w:val="00D4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4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rsid w:val="003C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basedOn w:val="Domylnaczcionkaakapitu"/>
    <w:rsid w:val="003C0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4072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Pagacz</dc:creator>
  <cp:keywords/>
  <dc:description/>
  <cp:lastModifiedBy>Mateusz Pagacz</cp:lastModifiedBy>
  <cp:revision>2</cp:revision>
  <dcterms:created xsi:type="dcterms:W3CDTF">2013-09-05T08:52:00Z</dcterms:created>
  <dcterms:modified xsi:type="dcterms:W3CDTF">2013-09-05T08:53:00Z</dcterms:modified>
</cp:coreProperties>
</file>