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ind w:left="3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213995</wp:posOffset>
            </wp:positionV>
            <wp:extent cx="1370965" cy="7086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Materiały Szkoleniowe SKPG Kraków – 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>tylko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 xml:space="preserve"> do użytku wewnętrznego!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307975</wp:posOffset>
            </wp:positionV>
            <wp:extent cx="6438900" cy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67" w:lineRule="exact"/>
        <w:rPr>
          <w:sz w:val="24"/>
          <w:szCs w:val="24"/>
          <w:color w:val="auto"/>
        </w:rPr>
      </w:pPr>
    </w:p>
    <w:p>
      <w:pPr>
        <w:ind w:left="78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aktualizacja: 11.2018</w:t>
      </w:r>
    </w:p>
    <w:p>
      <w:pPr>
        <w:spacing w:after="0" w:line="4" w:lineRule="exact"/>
        <w:rPr>
          <w:sz w:val="24"/>
          <w:szCs w:val="24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i w:val="1"/>
          <w:iCs w:val="1"/>
          <w:color w:val="auto"/>
        </w:rPr>
        <w:t>BESKID SĄDECKI</w:t>
      </w:r>
    </w:p>
    <w:p>
      <w:pPr>
        <w:spacing w:after="0" w:line="276" w:lineRule="exact"/>
        <w:rPr>
          <w:sz w:val="24"/>
          <w:szCs w:val="24"/>
          <w:color w:val="auto"/>
        </w:rPr>
      </w:pPr>
    </w:p>
    <w:p>
      <w:pPr>
        <w:ind w:left="560" w:hanging="560"/>
        <w:spacing w:after="0"/>
        <w:tabs>
          <w:tab w:leader="none" w:pos="560" w:val="left"/>
        </w:tabs>
        <w:numPr>
          <w:ilvl w:val="0"/>
          <w:numId w:val="1"/>
        </w:numPr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GRANICE TURYSTYCZNE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-17780</wp:posOffset>
            </wp:positionV>
            <wp:extent cx="6399530" cy="7376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73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67" w:lineRule="exact"/>
        <w:rPr>
          <w:sz w:val="24"/>
          <w:szCs w:val="24"/>
          <w:color w:val="auto"/>
        </w:rPr>
      </w:pPr>
    </w:p>
    <w:p>
      <w:pPr>
        <w:jc w:val="both"/>
        <w:ind w:firstLine="341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Z Nowego Sącza Dunajcem do Szczawnicy Niżnej, stamtąd w górę Grajcarkiem do Jaworek. Stąd Białą Wodą do ujścia Potoku Brysztańskiego, którym do przełęczy Rozdziela. Dalej granicą państwa do </w:t>
      </w:r>
      <w:r>
        <w:rPr>
          <w:rFonts w:ascii="Arial" w:cs="Arial" w:eastAsia="Arial" w:hAnsi="Arial"/>
          <w:sz w:val="24"/>
          <w:szCs w:val="24"/>
          <w:color w:val="auto"/>
        </w:rPr>
        <w:t>P</w:t>
      </w:r>
      <w:r>
        <w:rPr>
          <w:rFonts w:ascii="Arial" w:cs="Arial" w:eastAsia="Arial" w:hAnsi="Arial"/>
          <w:sz w:val="24"/>
          <w:szCs w:val="24"/>
          <w:color w:val="auto"/>
        </w:rPr>
        <w:t>rzełęczy Tylickiej, skąd potokiem Muszynka do Tylicza i dalej pot</w:t>
      </w:r>
      <w:r>
        <w:rPr>
          <w:rFonts w:ascii="Arial" w:cs="Arial" w:eastAsia="Arial" w:hAnsi="Arial"/>
          <w:sz w:val="24"/>
          <w:szCs w:val="24"/>
          <w:color w:val="auto"/>
        </w:rPr>
        <w:t>okiem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Mochnaczka do przełęczy Huta (Krzyżówka). Stąd granica biegnie potokiem Krzyżówk</w:t>
      </w:r>
      <w:r>
        <w:rPr>
          <w:rFonts w:ascii="Arial" w:cs="Arial" w:eastAsia="Arial" w:hAnsi="Arial"/>
          <w:sz w:val="24"/>
          <w:szCs w:val="24"/>
          <w:color w:val="auto"/>
        </w:rPr>
        <w:t>a i dalej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Kamienicą Nawojowską do Nowego Sącza.</w:t>
      </w:r>
    </w:p>
    <w:p>
      <w:pPr>
        <w:spacing w:after="0" w:line="288" w:lineRule="exact"/>
        <w:rPr>
          <w:sz w:val="24"/>
          <w:szCs w:val="24"/>
          <w:color w:val="auto"/>
        </w:rPr>
      </w:pPr>
    </w:p>
    <w:p>
      <w:pPr>
        <w:jc w:val="both"/>
        <w:ind w:firstLine="341"/>
        <w:spacing w:after="0" w:line="23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Tak ujęte granice turystyczne wyłączają z terenu Beskidu Sądeckiego: Lubownianską Wierchowinę (Eliaszowka 102</w:t>
      </w:r>
      <w:r>
        <w:rPr>
          <w:rFonts w:ascii="Arial" w:cs="Arial" w:eastAsia="Arial" w:hAnsi="Arial"/>
          <w:sz w:val="24"/>
          <w:szCs w:val="24"/>
          <w:color w:val="auto"/>
        </w:rPr>
        <w:t>3 m)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oraz Góry Czergowskie (Minčol 1157 m). Są one pod względem geologicznym i geobotanicznym przedłużeniem Beskidu Sądeckiego na Słowacji.</w:t>
      </w:r>
    </w:p>
    <w:p>
      <w:pPr>
        <w:spacing w:after="0" w:line="276" w:lineRule="exact"/>
        <w:rPr>
          <w:sz w:val="24"/>
          <w:szCs w:val="24"/>
          <w:color w:val="auto"/>
        </w:rPr>
      </w:pPr>
    </w:p>
    <w:p>
      <w:pPr>
        <w:ind w:left="560" w:hanging="560"/>
        <w:spacing w:after="0"/>
        <w:tabs>
          <w:tab w:leader="none" w:pos="560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Z CZYM GRANICZY</w:t>
      </w:r>
    </w:p>
    <w:p>
      <w:pPr>
        <w:spacing w:after="0" w:line="274" w:lineRule="exact"/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</w:p>
    <w:p>
      <w:pPr>
        <w:ind w:left="720" w:hanging="360"/>
        <w:spacing w:after="0"/>
        <w:tabs>
          <w:tab w:leader="none" w:pos="720" w:val="left"/>
        </w:tabs>
        <w:numPr>
          <w:ilvl w:val="1"/>
          <w:numId w:val="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od zachodu: z Beskidem Wyspowym i Gorcami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od południa: z Pieninami, Lubownianską Wierchowiną i Czergowem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od wschodu: z Beskidem Niskim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od północy: z Beskidem Niskim i Wyspowym</w:t>
      </w:r>
    </w:p>
    <w:p>
      <w:pPr>
        <w:spacing w:after="0" w:line="276" w:lineRule="exact"/>
        <w:rPr>
          <w:sz w:val="24"/>
          <w:szCs w:val="24"/>
          <w:color w:val="auto"/>
        </w:rPr>
      </w:pPr>
    </w:p>
    <w:p>
      <w:pPr>
        <w:ind w:left="560" w:hanging="560"/>
        <w:spacing w:after="0"/>
        <w:tabs>
          <w:tab w:leader="none" w:pos="560" w:val="left"/>
        </w:tabs>
        <w:numPr>
          <w:ilvl w:val="0"/>
          <w:numId w:val="3"/>
        </w:numPr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TOPOGRAFIA</w:t>
      </w:r>
    </w:p>
    <w:p>
      <w:pPr>
        <w:spacing w:after="0" w:line="276" w:lineRule="exact"/>
        <w:rPr>
          <w:sz w:val="24"/>
          <w:szCs w:val="24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Podział:</w:t>
      </w:r>
    </w:p>
    <w:p>
      <w:pPr>
        <w:spacing w:after="0" w:line="1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8" w:lineRule="auto"/>
        <w:tabs>
          <w:tab w:leader="none" w:pos="720" w:val="left"/>
        </w:tabs>
        <w:numPr>
          <w:ilvl w:val="1"/>
          <w:numId w:val="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Pasmo Radziejowej </w:t>
      </w:r>
      <w:r>
        <w:rPr>
          <w:rFonts w:ascii="Arial" w:cs="Arial" w:eastAsia="Arial" w:hAnsi="Arial"/>
          <w:sz w:val="24"/>
          <w:szCs w:val="24"/>
          <w:color w:val="auto"/>
        </w:rPr>
        <w:t>rozciąga się pomiędzy dolin</w:t>
      </w:r>
      <w:r>
        <w:rPr>
          <w:rFonts w:ascii="Arial" w:cs="Arial" w:eastAsia="Arial" w:hAnsi="Arial"/>
          <w:sz w:val="24"/>
          <w:szCs w:val="24"/>
          <w:color w:val="auto"/>
        </w:rPr>
        <w:t>ami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Dunajca i Popradu. Najwyższy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szczyt to Radziejowa (1262 </w:t>
      </w:r>
      <w:r>
        <w:rPr>
          <w:rFonts w:ascii="Arial" w:cs="Arial" w:eastAsia="Arial" w:hAnsi="Arial"/>
          <w:sz w:val="24"/>
          <w:szCs w:val="24"/>
          <w:color w:val="auto"/>
        </w:rPr>
        <w:t>m), będąca też najwyższym punktem Beskidu Sądeckiego</w:t>
      </w:r>
      <w:r>
        <w:rPr>
          <w:rFonts w:ascii="Arial" w:cs="Arial" w:eastAsia="Arial" w:hAnsi="Arial"/>
          <w:sz w:val="24"/>
          <w:szCs w:val="24"/>
          <w:color w:val="auto"/>
        </w:rPr>
        <w:t>. G</w:t>
      </w:r>
      <w:r>
        <w:rPr>
          <w:rFonts w:ascii="Arial" w:cs="Arial" w:eastAsia="Arial" w:hAnsi="Arial"/>
          <w:sz w:val="24"/>
          <w:szCs w:val="24"/>
          <w:color w:val="auto"/>
        </w:rPr>
        <w:t>łówny grzbiet pasma w granicach Polski ciągnie się od Zarzecza przez Cebulówkę,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Dzwonkówkę, Radziejową, Wielki Rogacz (północny), Niemcową do Rytra, (niektórzy twierdzą, że główny grzbiet z kolei zaczyna się w Krościenku i biegnie przez Stajkową, Groń, przeł. Siodełko na Dzwonkówkę i dalej jak wyżej)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</w:p>
    <w:p>
      <w:pPr>
        <w:spacing w:after="0" w:line="1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7" w:lineRule="auto"/>
        <w:tabs>
          <w:tab w:leader="none" w:pos="720" w:val="left"/>
        </w:tabs>
        <w:numPr>
          <w:ilvl w:val="1"/>
          <w:numId w:val="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Pasmo Jaworzyny Krynickiej </w:t>
      </w:r>
      <w:r>
        <w:rPr>
          <w:rFonts w:ascii="Arial" w:cs="Arial" w:eastAsia="Arial" w:hAnsi="Arial"/>
          <w:sz w:val="24"/>
          <w:szCs w:val="24"/>
          <w:color w:val="auto"/>
        </w:rPr>
        <w:t>(jego wschodnia część zwana jest Beskidem K</w:t>
      </w:r>
      <w:r>
        <w:rPr>
          <w:rFonts w:ascii="Arial" w:cs="Arial" w:eastAsia="Arial" w:hAnsi="Arial"/>
          <w:sz w:val="24"/>
          <w:szCs w:val="24"/>
          <w:color w:val="auto"/>
        </w:rPr>
        <w:t>rynickim)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kulminuje w szczycie Jaworzyny Krynickiej (1114 </w:t>
      </w:r>
      <w:r>
        <w:rPr>
          <w:rFonts w:ascii="Arial" w:cs="Arial" w:eastAsia="Arial" w:hAnsi="Arial"/>
          <w:sz w:val="24"/>
          <w:szCs w:val="24"/>
          <w:color w:val="auto"/>
        </w:rPr>
        <w:t>m). Główny grzbiet biegnie od Nowego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Sącza przez Zadnie Góry, Łabowską Halę, Jaworzynę Krynicką, Jastrzebską Górę do Powroźnika.</w:t>
      </w:r>
    </w:p>
    <w:p>
      <w:pPr>
        <w:spacing w:after="0" w:line="279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 granicach turystycznych </w:t>
      </w:r>
      <w:r>
        <w:rPr>
          <w:rFonts w:ascii="Arial" w:cs="Arial" w:eastAsia="Arial" w:hAnsi="Arial"/>
          <w:sz w:val="24"/>
          <w:szCs w:val="24"/>
          <w:color w:val="auto"/>
        </w:rPr>
        <w:t>znajdują się też fragmenty innych grup górskich:</w:t>
      </w:r>
    </w:p>
    <w:p>
      <w:pPr>
        <w:spacing w:after="0" w:line="11" w:lineRule="exact"/>
        <w:rPr>
          <w:sz w:val="24"/>
          <w:szCs w:val="24"/>
          <w:color w:val="auto"/>
        </w:rPr>
      </w:pPr>
    </w:p>
    <w:p>
      <w:pPr>
        <w:ind w:left="720" w:hanging="360"/>
        <w:spacing w:after="0" w:line="235" w:lineRule="auto"/>
        <w:tabs>
          <w:tab w:leader="none" w:pos="720" w:val="left"/>
        </w:tabs>
        <w:numPr>
          <w:ilvl w:val="0"/>
          <w:numId w:val="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pasmo Zimnego </w:t>
      </w:r>
      <w:r>
        <w:rPr>
          <w:rFonts w:ascii="Arial" w:cs="Arial" w:eastAsia="Arial" w:hAnsi="Arial"/>
          <w:sz w:val="24"/>
          <w:szCs w:val="24"/>
          <w:color w:val="auto"/>
        </w:rPr>
        <w:t>i Dubnego (najwyższy Kraczonik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934 </w:t>
      </w:r>
      <w:r>
        <w:rPr>
          <w:rFonts w:ascii="Arial" w:cs="Arial" w:eastAsia="Arial" w:hAnsi="Arial"/>
          <w:sz w:val="24"/>
          <w:szCs w:val="24"/>
          <w:color w:val="auto"/>
        </w:rPr>
        <w:t>m) zwane Górami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Leluchowskimi </w:t>
      </w:r>
      <w:r>
        <w:rPr>
          <w:rFonts w:ascii="Arial" w:cs="Arial" w:eastAsia="Arial" w:hAnsi="Arial"/>
          <w:sz w:val="24"/>
          <w:szCs w:val="24"/>
          <w:color w:val="auto"/>
        </w:rPr>
        <w:t>to północna cześć Gór Czergowskich</w:t>
      </w:r>
    </w:p>
    <w:p>
      <w:pPr>
        <w:spacing w:after="0" w:line="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20" w:hanging="360"/>
        <w:spacing w:after="0"/>
        <w:tabs>
          <w:tab w:leader="none" w:pos="720" w:val="left"/>
        </w:tabs>
        <w:numPr>
          <w:ilvl w:val="0"/>
          <w:numId w:val="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grupa Huzar</w:t>
      </w:r>
      <w:r>
        <w:rPr>
          <w:rFonts w:ascii="Arial" w:cs="Arial" w:eastAsia="Arial" w:hAnsi="Arial"/>
          <w:sz w:val="24"/>
          <w:szCs w:val="24"/>
          <w:color w:val="auto"/>
        </w:rPr>
        <w:t>ó</w:t>
      </w:r>
      <w:r>
        <w:rPr>
          <w:rFonts w:ascii="Arial" w:cs="Arial" w:eastAsia="Arial" w:hAnsi="Arial"/>
          <w:sz w:val="24"/>
          <w:szCs w:val="24"/>
          <w:color w:val="auto"/>
        </w:rPr>
        <w:t xml:space="preserve">w i Szalonego zaliczana przez </w:t>
      </w:r>
      <w:r>
        <w:rPr>
          <w:rFonts w:ascii="Arial" w:cs="Arial" w:eastAsia="Arial" w:hAnsi="Arial"/>
          <w:sz w:val="24"/>
          <w:szCs w:val="24"/>
          <w:color w:val="auto"/>
        </w:rPr>
        <w:t>niektórych do Beskidu Niskiego</w:t>
      </w:r>
    </w:p>
    <w:p>
      <w:pPr>
        <w:spacing w:after="0" w:line="10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20" w:hanging="360"/>
        <w:spacing w:after="0" w:line="235" w:lineRule="auto"/>
        <w:tabs>
          <w:tab w:leader="none" w:pos="720" w:val="left"/>
        </w:tabs>
        <w:numPr>
          <w:ilvl w:val="0"/>
          <w:numId w:val="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Wielka Polana nad Muszyną to niewielki obszar Polski po lewej stronie Popradu, będący częścią Lubownianskiej Wierchowiny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</w:p>
    <w:p>
      <w:pPr>
        <w:spacing w:after="0" w:line="277" w:lineRule="exact"/>
        <w:rPr>
          <w:sz w:val="24"/>
          <w:szCs w:val="24"/>
          <w:color w:val="auto"/>
        </w:rPr>
      </w:pPr>
    </w:p>
    <w:p>
      <w:pPr>
        <w:spacing w:after="0"/>
        <w:tabs>
          <w:tab w:leader="none" w:pos="5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IV.</w:t>
        <w:tab/>
        <w:t>HYDROGRAFIA</w:t>
      </w:r>
    </w:p>
    <w:p>
      <w:pPr>
        <w:spacing w:after="0" w:line="287" w:lineRule="exact"/>
        <w:rPr>
          <w:sz w:val="24"/>
          <w:szCs w:val="24"/>
          <w:color w:val="auto"/>
        </w:rPr>
      </w:pPr>
    </w:p>
    <w:p>
      <w:pPr>
        <w:jc w:val="both"/>
        <w:ind w:left="360" w:hanging="360"/>
        <w:spacing w:after="0" w:line="236" w:lineRule="auto"/>
        <w:tabs>
          <w:tab w:leader="none" w:pos="360" w:val="left"/>
        </w:tabs>
        <w:numPr>
          <w:ilvl w:val="0"/>
          <w:numId w:val="6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Całość Beskidu Sądeckiego należy do zlewiska Bałtyku i jest </w:t>
      </w:r>
      <w:r>
        <w:rPr>
          <w:rFonts w:ascii="Arial" w:cs="Arial" w:eastAsia="Arial" w:hAnsi="Arial"/>
          <w:sz w:val="24"/>
          <w:szCs w:val="24"/>
          <w:color w:val="auto"/>
        </w:rPr>
        <w:t>odwadniana przez Dunajec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i </w:t>
      </w:r>
      <w:r>
        <w:rPr>
          <w:rFonts w:ascii="Arial" w:cs="Arial" w:eastAsia="Arial" w:hAnsi="Arial"/>
          <w:sz w:val="24"/>
          <w:szCs w:val="24"/>
          <w:color w:val="auto"/>
        </w:rPr>
        <w:t>jego dopływy: Poprad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(</w:t>
      </w:r>
      <w:r>
        <w:rPr>
          <w:rFonts w:ascii="Arial" w:cs="Arial" w:eastAsia="Arial" w:hAnsi="Arial"/>
          <w:sz w:val="24"/>
          <w:szCs w:val="24"/>
          <w:color w:val="auto"/>
        </w:rPr>
        <w:t>wpadający pod Starym Sączem</w:t>
      </w:r>
      <w:r>
        <w:rPr>
          <w:rFonts w:ascii="Arial" w:cs="Arial" w:eastAsia="Arial" w:hAnsi="Arial"/>
          <w:sz w:val="24"/>
          <w:szCs w:val="24"/>
          <w:color w:val="auto"/>
        </w:rPr>
        <w:t>)</w:t>
      </w:r>
      <w:r>
        <w:rPr>
          <w:rFonts w:ascii="Arial" w:cs="Arial" w:eastAsia="Arial" w:hAnsi="Arial"/>
          <w:sz w:val="24"/>
          <w:szCs w:val="24"/>
          <w:color w:val="auto"/>
        </w:rPr>
        <w:t>, Kamienicę Nawojowską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(</w:t>
      </w:r>
      <w:r>
        <w:rPr>
          <w:rFonts w:ascii="Arial" w:cs="Arial" w:eastAsia="Arial" w:hAnsi="Arial"/>
          <w:sz w:val="24"/>
          <w:szCs w:val="24"/>
          <w:color w:val="auto"/>
        </w:rPr>
        <w:t>wpadającą w Nowym Sączu</w:t>
      </w:r>
      <w:r>
        <w:rPr>
          <w:rFonts w:ascii="Arial" w:cs="Arial" w:eastAsia="Arial" w:hAnsi="Arial"/>
          <w:sz w:val="24"/>
          <w:szCs w:val="24"/>
          <w:color w:val="auto"/>
        </w:rPr>
        <w:t>)</w:t>
      </w:r>
      <w:r>
        <w:rPr>
          <w:rFonts w:ascii="Arial" w:cs="Arial" w:eastAsia="Arial" w:hAnsi="Arial"/>
          <w:sz w:val="24"/>
          <w:szCs w:val="24"/>
          <w:color w:val="auto"/>
        </w:rPr>
        <w:t>. Wododział europejski pomiędzy Bałtykiem, a Morzem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441325</wp:posOffset>
            </wp:positionV>
            <wp:extent cx="6438900" cy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00" w:lineRule="exact"/>
        <w:rPr>
          <w:sz w:val="24"/>
          <w:szCs w:val="24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 xml:space="preserve">Strona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z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14</w:t>
      </w:r>
    </w:p>
    <w:p>
      <w:pPr>
        <w:sectPr>
          <w:pgSz w:w="11900" w:h="16838" w:orient="portrait"/>
          <w:cols w:equalWidth="0" w:num="1">
            <w:col w:w="10080"/>
          </w:cols>
          <w:pgMar w:left="900" w:top="945" w:right="926" w:bottom="423" w:gutter="0" w:footer="0" w:header="0"/>
        </w:sectPr>
      </w:pPr>
    </w:p>
    <w:bookmarkStart w:id="1" w:name="page2"/>
    <w:bookmarkEnd w:id="1"/>
    <w:p>
      <w:pPr>
        <w:ind w:left="3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213995</wp:posOffset>
            </wp:positionV>
            <wp:extent cx="1370965" cy="7086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Materiały Szkoleniowe SKPG Kraków – 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>tylko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 xml:space="preserve"> do użytku wewnętrznego!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307975</wp:posOffset>
            </wp:positionV>
            <wp:extent cx="6438900" cy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ind w:left="3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Czarnym przebiega od miejscowości Obručne przez Kamienny Horb i Jawor po Przeł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</w:p>
    <w:p>
      <w:pPr>
        <w:ind w:left="3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Tylicką.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7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Inne: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ciekawe starorzecze Popradu w Wierchomli Wielkiej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staw w wyrobisku dawnej żwirowni na północ od Starego Sącza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-368300</wp:posOffset>
            </wp:positionV>
            <wp:extent cx="6399530" cy="73761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73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560" w:hanging="560"/>
        <w:spacing w:after="0"/>
        <w:tabs>
          <w:tab w:leader="none" w:pos="560" w:val="left"/>
        </w:tabs>
        <w:numPr>
          <w:ilvl w:val="0"/>
          <w:numId w:val="8"/>
        </w:numPr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GEOLOGIA</w:t>
      </w:r>
    </w:p>
    <w:p>
      <w:pPr>
        <w:spacing w:after="0" w:line="287" w:lineRule="exact"/>
        <w:rPr>
          <w:sz w:val="20"/>
          <w:szCs w:val="20"/>
          <w:color w:val="auto"/>
        </w:rPr>
      </w:pPr>
    </w:p>
    <w:p>
      <w:pPr>
        <w:jc w:val="both"/>
        <w:ind w:left="360" w:hanging="360"/>
        <w:spacing w:after="0" w:line="238" w:lineRule="auto"/>
        <w:tabs>
          <w:tab w:leader="none" w:pos="360" w:val="left"/>
        </w:tabs>
        <w:numPr>
          <w:ilvl w:val="0"/>
          <w:numId w:val="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Beskid Sądecki w przeważającej części budują utwory płaszczowiny magurskiej. Jedynie </w:t>
      </w:r>
      <w:r>
        <w:rPr>
          <w:rFonts w:ascii="Arial" w:cs="Arial" w:eastAsia="Arial" w:hAnsi="Arial"/>
          <w:sz w:val="24"/>
          <w:szCs w:val="24"/>
          <w:color w:val="auto"/>
        </w:rPr>
        <w:t>w rejonie kontaktu z Pieninami do</w:t>
      </w:r>
      <w:r>
        <w:rPr>
          <w:rFonts w:ascii="Arial" w:cs="Arial" w:eastAsia="Arial" w:hAnsi="Arial"/>
          <w:sz w:val="24"/>
          <w:szCs w:val="24"/>
          <w:color w:val="auto"/>
        </w:rPr>
        <w:t>szło do utworzenia intruzji ze skał magmowych –andezytów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(Bryjarka nad Szczawnicą). W dolinie Białej Wody znajduje się też skałka bazaltowa – </w:t>
      </w:r>
      <w:r>
        <w:rPr>
          <w:rFonts w:ascii="Arial" w:cs="Arial" w:eastAsia="Arial" w:hAnsi="Arial"/>
          <w:sz w:val="24"/>
          <w:szCs w:val="24"/>
          <w:color w:val="auto"/>
        </w:rPr>
        <w:t>olistolit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(przy czerwonym szlaku Jaworki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Piwniczna-</w:t>
      </w:r>
      <w:r>
        <w:rPr>
          <w:rFonts w:ascii="Arial" w:cs="Arial" w:eastAsia="Arial" w:hAnsi="Arial"/>
          <w:sz w:val="24"/>
          <w:szCs w:val="24"/>
          <w:color w:val="auto"/>
        </w:rPr>
        <w:t>Zdrój). Fakt, że granica geologiczna nie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pokrywa się z granicą turystyczną sprawia, iż na terenie Beskidu Sądeckiego znajdują się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utwory wapienne, </w:t>
      </w:r>
      <w:r>
        <w:rPr>
          <w:rFonts w:ascii="Arial" w:cs="Arial" w:eastAsia="Arial" w:hAnsi="Arial"/>
          <w:sz w:val="24"/>
          <w:szCs w:val="24"/>
          <w:color w:val="auto"/>
        </w:rPr>
        <w:t>należące do Pienińskiego Pasa Skalicowego (Dziobakowa Skała,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Koci</w:t>
      </w:r>
      <w:r>
        <w:rPr>
          <w:rFonts w:ascii="Arial" w:cs="Arial" w:eastAsia="Arial" w:hAnsi="Arial"/>
          <w:sz w:val="24"/>
          <w:szCs w:val="24"/>
          <w:color w:val="auto"/>
        </w:rPr>
        <w:t>ubylska Skała, Brysztańskie Skały).</w:t>
      </w:r>
    </w:p>
    <w:p>
      <w:pPr>
        <w:spacing w:after="0" w:line="292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360" w:hanging="360"/>
        <w:spacing w:after="0" w:line="235" w:lineRule="auto"/>
        <w:tabs>
          <w:tab w:leader="none" w:pos="360" w:val="left"/>
        </w:tabs>
        <w:numPr>
          <w:ilvl w:val="0"/>
          <w:numId w:val="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Z o</w:t>
      </w:r>
      <w:r>
        <w:rPr>
          <w:rFonts w:ascii="Arial" w:cs="Arial" w:eastAsia="Arial" w:hAnsi="Arial"/>
          <w:sz w:val="24"/>
          <w:szCs w:val="24"/>
          <w:color w:val="auto"/>
        </w:rPr>
        <w:t>becnością uskoków tektonicznych oraz z kontaktem różnych jednostek tektonicznych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wiąże się występowanie źródeł mineralnych: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2"/>
          <w:numId w:val="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Krościenko:</w:t>
      </w:r>
    </w:p>
    <w:p>
      <w:pPr>
        <w:ind w:left="1080" w:hanging="360"/>
        <w:spacing w:after="0"/>
        <w:tabs>
          <w:tab w:leader="none" w:pos="1080" w:val="left"/>
        </w:tabs>
        <w:numPr>
          <w:ilvl w:val="3"/>
          <w:numId w:val="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Maria</w:t>
      </w:r>
    </w:p>
    <w:p>
      <w:pPr>
        <w:ind w:left="1080" w:hanging="360"/>
        <w:spacing w:after="0"/>
        <w:tabs>
          <w:tab w:leader="none" w:pos="1080" w:val="left"/>
        </w:tabs>
        <w:numPr>
          <w:ilvl w:val="3"/>
          <w:numId w:val="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Stefan (do 1907 nazywany Anna) </w:t>
      </w:r>
      <w:r>
        <w:rPr>
          <w:rFonts w:ascii="Arial" w:cs="Arial" w:eastAsia="Arial" w:hAnsi="Arial"/>
          <w:sz w:val="24"/>
          <w:szCs w:val="24"/>
          <w:color w:val="auto"/>
        </w:rPr>
        <w:t>– uję</w:t>
      </w:r>
      <w:r>
        <w:rPr>
          <w:rFonts w:ascii="Arial" w:cs="Arial" w:eastAsia="Arial" w:hAnsi="Arial"/>
          <w:sz w:val="24"/>
          <w:szCs w:val="24"/>
          <w:color w:val="auto"/>
        </w:rPr>
        <w:t>cie w 1827</w:t>
      </w:r>
    </w:p>
    <w:p>
      <w:pPr>
        <w:ind w:left="1080" w:hanging="360"/>
        <w:spacing w:after="0"/>
        <w:tabs>
          <w:tab w:leader="none" w:pos="1080" w:val="left"/>
        </w:tabs>
        <w:numPr>
          <w:ilvl w:val="3"/>
          <w:numId w:val="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Michalina </w:t>
      </w:r>
      <w:r>
        <w:rPr>
          <w:rFonts w:ascii="Arial" w:cs="Arial" w:eastAsia="Arial" w:hAnsi="Arial"/>
          <w:sz w:val="24"/>
          <w:szCs w:val="24"/>
          <w:color w:val="auto"/>
        </w:rPr>
        <w:t>– ujęci</w:t>
      </w:r>
      <w:r>
        <w:rPr>
          <w:rFonts w:ascii="Arial" w:cs="Arial" w:eastAsia="Arial" w:hAnsi="Arial"/>
          <w:sz w:val="24"/>
          <w:szCs w:val="24"/>
          <w:color w:val="auto"/>
        </w:rPr>
        <w:t>e w 1827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2"/>
          <w:numId w:val="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Szczawnica: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080" w:hanging="360"/>
        <w:spacing w:after="0" w:line="235" w:lineRule="auto"/>
        <w:tabs>
          <w:tab w:leader="none" w:pos="1080" w:val="left"/>
        </w:tabs>
        <w:numPr>
          <w:ilvl w:val="3"/>
          <w:numId w:val="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Stefan </w:t>
      </w:r>
      <w:r>
        <w:rPr>
          <w:rFonts w:ascii="Arial" w:cs="Arial" w:eastAsia="Arial" w:hAnsi="Arial"/>
          <w:sz w:val="24"/>
          <w:szCs w:val="24"/>
          <w:color w:val="auto"/>
        </w:rPr>
        <w:t>– ujęcie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w nieczynnej pijalni przy placu Dietla, zagospodarowanie w 1828, </w:t>
      </w:r>
      <w:r>
        <w:rPr>
          <w:rFonts w:ascii="Arial" w:cs="Arial" w:eastAsia="Arial" w:hAnsi="Arial"/>
          <w:sz w:val="24"/>
          <w:szCs w:val="24"/>
          <w:color w:val="auto"/>
        </w:rPr>
        <w:t>nazwa od imienia właścic</w:t>
      </w:r>
      <w:r>
        <w:rPr>
          <w:rFonts w:ascii="Arial" w:cs="Arial" w:eastAsia="Arial" w:hAnsi="Arial"/>
          <w:sz w:val="24"/>
          <w:szCs w:val="24"/>
          <w:color w:val="auto"/>
        </w:rPr>
        <w:t>iela Szczawnicy Stefana Szalaya</w:t>
      </w:r>
    </w:p>
    <w:p>
      <w:pPr>
        <w:spacing w:after="0" w:line="1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1080" w:hanging="360"/>
        <w:spacing w:after="0" w:line="235" w:lineRule="auto"/>
        <w:tabs>
          <w:tab w:leader="none" w:pos="1080" w:val="left"/>
        </w:tabs>
        <w:numPr>
          <w:ilvl w:val="3"/>
          <w:numId w:val="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Józefina – uję</w:t>
      </w:r>
      <w:r>
        <w:rPr>
          <w:rFonts w:ascii="Arial" w:cs="Arial" w:eastAsia="Arial" w:hAnsi="Arial"/>
          <w:sz w:val="24"/>
          <w:szCs w:val="24"/>
          <w:color w:val="auto"/>
        </w:rPr>
        <w:t>cie w nieczynnej pijalni przy placu Dietla, zagospodarowanie w 1828,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nazwa od imienia właścic</w:t>
      </w:r>
      <w:r>
        <w:rPr>
          <w:rFonts w:ascii="Arial" w:cs="Arial" w:eastAsia="Arial" w:hAnsi="Arial"/>
          <w:sz w:val="24"/>
          <w:szCs w:val="24"/>
          <w:color w:val="auto"/>
        </w:rPr>
        <w:t>ie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lki Szczawnicy Józefiny </w:t>
      </w:r>
      <w:r>
        <w:rPr>
          <w:rFonts w:ascii="Arial" w:cs="Arial" w:eastAsia="Arial" w:hAnsi="Arial"/>
          <w:sz w:val="24"/>
          <w:szCs w:val="24"/>
          <w:color w:val="auto"/>
        </w:rPr>
        <w:t>Szalay</w:t>
      </w:r>
    </w:p>
    <w:p>
      <w:pPr>
        <w:spacing w:after="0" w:line="1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1080" w:hanging="360"/>
        <w:spacing w:after="0" w:line="235" w:lineRule="auto"/>
        <w:tabs>
          <w:tab w:leader="none" w:pos="1080" w:val="left"/>
        </w:tabs>
        <w:numPr>
          <w:ilvl w:val="3"/>
          <w:numId w:val="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Jan </w:t>
      </w:r>
      <w:r>
        <w:rPr>
          <w:rFonts w:ascii="Arial" w:cs="Arial" w:eastAsia="Arial" w:hAnsi="Arial"/>
          <w:sz w:val="24"/>
          <w:szCs w:val="24"/>
          <w:color w:val="auto"/>
        </w:rPr>
        <w:t>– uję</w:t>
      </w:r>
      <w:r>
        <w:rPr>
          <w:rFonts w:ascii="Arial" w:cs="Arial" w:eastAsia="Arial" w:hAnsi="Arial"/>
          <w:sz w:val="24"/>
          <w:szCs w:val="24"/>
          <w:color w:val="auto"/>
        </w:rPr>
        <w:t xml:space="preserve">cie </w:t>
      </w:r>
      <w:r>
        <w:rPr>
          <w:rFonts w:ascii="Arial" w:cs="Arial" w:eastAsia="Arial" w:hAnsi="Arial"/>
          <w:sz w:val="24"/>
          <w:szCs w:val="24"/>
          <w:color w:val="auto"/>
        </w:rPr>
        <w:t>w pijalni wód przy ul. Zdrojowej, odkry</w:t>
      </w:r>
      <w:r>
        <w:rPr>
          <w:rFonts w:ascii="Arial" w:cs="Arial" w:eastAsia="Arial" w:hAnsi="Arial"/>
          <w:sz w:val="24"/>
          <w:szCs w:val="24"/>
          <w:color w:val="auto"/>
        </w:rPr>
        <w:t xml:space="preserve">cie w 1869, nazwa od imienia </w:t>
      </w:r>
      <w:r>
        <w:rPr>
          <w:rFonts w:ascii="Arial" w:cs="Arial" w:eastAsia="Arial" w:hAnsi="Arial"/>
          <w:sz w:val="24"/>
          <w:szCs w:val="24"/>
          <w:color w:val="auto"/>
        </w:rPr>
        <w:t>odkrywcy, zarządcy Górnego Zakładu Zdrojowego</w:t>
      </w:r>
      <w:r>
        <w:rPr>
          <w:rFonts w:ascii="Arial" w:cs="Arial" w:eastAsia="Arial" w:hAnsi="Arial"/>
          <w:sz w:val="24"/>
          <w:szCs w:val="24"/>
          <w:color w:val="auto"/>
        </w:rPr>
        <w:t>, Jana Zielonki</w:t>
      </w:r>
    </w:p>
    <w:p>
      <w:pPr>
        <w:spacing w:after="0" w:line="9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1080" w:hanging="360"/>
        <w:spacing w:after="0" w:line="235" w:lineRule="auto"/>
        <w:tabs>
          <w:tab w:leader="none" w:pos="1080" w:val="left"/>
        </w:tabs>
        <w:numPr>
          <w:ilvl w:val="3"/>
          <w:numId w:val="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Magdalena </w:t>
      </w:r>
      <w:r>
        <w:rPr>
          <w:rFonts w:ascii="Arial" w:cs="Arial" w:eastAsia="Arial" w:hAnsi="Arial"/>
          <w:sz w:val="24"/>
          <w:szCs w:val="24"/>
          <w:color w:val="auto"/>
        </w:rPr>
        <w:t>– uję</w:t>
      </w:r>
      <w:r>
        <w:rPr>
          <w:rFonts w:ascii="Arial" w:cs="Arial" w:eastAsia="Arial" w:hAnsi="Arial"/>
          <w:sz w:val="24"/>
          <w:szCs w:val="24"/>
          <w:color w:val="auto"/>
        </w:rPr>
        <w:t xml:space="preserve">cie </w:t>
      </w:r>
      <w:r>
        <w:rPr>
          <w:rFonts w:ascii="Arial" w:cs="Arial" w:eastAsia="Arial" w:hAnsi="Arial"/>
          <w:sz w:val="24"/>
          <w:szCs w:val="24"/>
          <w:color w:val="auto"/>
        </w:rPr>
        <w:t>w pijalni wód przy ul. Zdrojowej, odkry</w:t>
      </w:r>
      <w:r>
        <w:rPr>
          <w:rFonts w:ascii="Arial" w:cs="Arial" w:eastAsia="Arial" w:hAnsi="Arial"/>
          <w:sz w:val="24"/>
          <w:szCs w:val="24"/>
          <w:color w:val="auto"/>
        </w:rPr>
        <w:t>cie w 1839, nazwa od imienia kuracjuszki Magdaleny Kownackiej</w:t>
      </w:r>
    </w:p>
    <w:p>
      <w:pPr>
        <w:ind w:left="1080" w:hanging="360"/>
        <w:spacing w:after="0"/>
        <w:tabs>
          <w:tab w:leader="none" w:pos="1080" w:val="left"/>
        </w:tabs>
        <w:numPr>
          <w:ilvl w:val="3"/>
          <w:numId w:val="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Szymon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za pd-wsch. </w:t>
      </w:r>
      <w:r>
        <w:rPr>
          <w:rFonts w:ascii="Arial" w:cs="Arial" w:eastAsia="Arial" w:hAnsi="Arial"/>
          <w:sz w:val="24"/>
          <w:szCs w:val="24"/>
          <w:color w:val="auto"/>
        </w:rPr>
        <w:t>krańcem Parku Dolnego, znan</w:t>
      </w:r>
      <w:r>
        <w:rPr>
          <w:rFonts w:ascii="Arial" w:cs="Arial" w:eastAsia="Arial" w:hAnsi="Arial"/>
          <w:sz w:val="24"/>
          <w:szCs w:val="24"/>
          <w:color w:val="auto"/>
        </w:rPr>
        <w:t>e przed 1822</w:t>
      </w:r>
    </w:p>
    <w:p>
      <w:pPr>
        <w:ind w:left="1080" w:hanging="360"/>
        <w:spacing w:after="0"/>
        <w:tabs>
          <w:tab w:leader="none" w:pos="1080" w:val="left"/>
        </w:tabs>
        <w:numPr>
          <w:ilvl w:val="3"/>
          <w:numId w:val="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Wanda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na pn. </w:t>
      </w:r>
      <w:r>
        <w:rPr>
          <w:rFonts w:ascii="Arial" w:cs="Arial" w:eastAsia="Arial" w:hAnsi="Arial"/>
          <w:sz w:val="24"/>
          <w:szCs w:val="24"/>
          <w:color w:val="auto"/>
        </w:rPr>
        <w:t>krańcu Parku Dolnego, w 1844 Józef Szalay odrył źródła „Aniela”</w:t>
      </w:r>
    </w:p>
    <w:p>
      <w:pPr>
        <w:ind w:left="1200" w:hanging="120"/>
        <w:spacing w:after="0"/>
        <w:tabs>
          <w:tab w:leader="none" w:pos="1200" w:val="left"/>
        </w:tabs>
        <w:numPr>
          <w:ilvl w:val="4"/>
          <w:numId w:val="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„Helena”,  które  wkrótce  uległy  zasypaniu,  przy  ich  oczyszczaniu  przez  dra</w:t>
      </w:r>
    </w:p>
    <w:p>
      <w:pPr>
        <w:ind w:left="1080"/>
        <w:spacing w:after="0"/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Aleksandrowicza odkryte </w:t>
      </w:r>
      <w:r>
        <w:rPr>
          <w:rFonts w:ascii="Arial" w:cs="Arial" w:eastAsia="Arial" w:hAnsi="Arial"/>
          <w:sz w:val="24"/>
          <w:szCs w:val="24"/>
          <w:color w:val="auto"/>
        </w:rPr>
        <w:t>zostało nowe źródło</w:t>
      </w:r>
    </w:p>
    <w:p>
      <w:pPr>
        <w:spacing w:after="0" w:line="10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1080" w:hanging="360"/>
        <w:spacing w:after="0" w:line="235" w:lineRule="auto"/>
        <w:tabs>
          <w:tab w:leader="none" w:pos="1080" w:val="left"/>
        </w:tabs>
        <w:numPr>
          <w:ilvl w:val="3"/>
          <w:numId w:val="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Waleria </w:t>
      </w:r>
      <w:r>
        <w:rPr>
          <w:rFonts w:ascii="Arial" w:cs="Arial" w:eastAsia="Arial" w:hAnsi="Arial"/>
          <w:sz w:val="24"/>
          <w:szCs w:val="24"/>
          <w:color w:val="auto"/>
        </w:rPr>
        <w:t>– poniżej placu Dietla w nieczynnej pijalni, odkryte w 1840 przez lekarza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zakładowego Onufrego Trembeckiego i nazwane imieniem jego żony</w:t>
      </w:r>
    </w:p>
    <w:p>
      <w:pPr>
        <w:spacing w:after="0" w:line="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1080" w:hanging="360"/>
        <w:spacing w:after="0"/>
        <w:tabs>
          <w:tab w:leader="none" w:pos="1080" w:val="left"/>
        </w:tabs>
        <w:numPr>
          <w:ilvl w:val="3"/>
          <w:numId w:val="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Pitoniakówka (Józefina II) – </w:t>
      </w:r>
      <w:r>
        <w:rPr>
          <w:rFonts w:ascii="Arial" w:cs="Arial" w:eastAsia="Arial" w:hAnsi="Arial"/>
          <w:sz w:val="24"/>
          <w:szCs w:val="24"/>
          <w:color w:val="auto"/>
        </w:rPr>
        <w:t>na Wygonie, w dolinie Potoku Skotnickiego, odwiercony</w:t>
      </w:r>
    </w:p>
    <w:p>
      <w:pPr>
        <w:ind w:left="1320" w:hanging="240"/>
        <w:spacing w:after="0"/>
        <w:tabs>
          <w:tab w:leader="none" w:pos="1320" w:val="left"/>
        </w:tabs>
        <w:numPr>
          <w:ilvl w:val="4"/>
          <w:numId w:val="10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1952</w:t>
      </w:r>
    </w:p>
    <w:p>
      <w:pPr>
        <w:ind w:left="700" w:hanging="416"/>
        <w:spacing w:after="0" w:line="239" w:lineRule="auto"/>
        <w:tabs>
          <w:tab w:leader="none" w:pos="700" w:val="left"/>
        </w:tabs>
        <w:numPr>
          <w:ilvl w:val="1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Piwniczna: P I-III</w:t>
      </w:r>
    </w:p>
    <w:p>
      <w:pPr>
        <w:ind w:left="720" w:hanging="436"/>
        <w:spacing w:after="0" w:line="239" w:lineRule="auto"/>
        <w:tabs>
          <w:tab w:leader="none" w:pos="720" w:val="left"/>
        </w:tabs>
        <w:numPr>
          <w:ilvl w:val="1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Krynica:</w:t>
      </w:r>
    </w:p>
    <w:p>
      <w:pPr>
        <w:ind w:left="1080" w:hanging="360"/>
        <w:spacing w:after="0"/>
        <w:tabs>
          <w:tab w:leader="none" w:pos="1080" w:val="left"/>
        </w:tabs>
        <w:numPr>
          <w:ilvl w:val="3"/>
          <w:numId w:val="1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Z</w:t>
      </w:r>
      <w:r>
        <w:rPr>
          <w:rFonts w:ascii="Arial" w:cs="Arial" w:eastAsia="Arial" w:hAnsi="Arial"/>
          <w:sz w:val="24"/>
          <w:szCs w:val="24"/>
          <w:color w:val="auto"/>
        </w:rPr>
        <w:t>drój Główny</w:t>
      </w:r>
    </w:p>
    <w:p>
      <w:pPr>
        <w:ind w:left="1080" w:hanging="360"/>
        <w:spacing w:after="0"/>
        <w:tabs>
          <w:tab w:leader="none" w:pos="1080" w:val="left"/>
        </w:tabs>
        <w:numPr>
          <w:ilvl w:val="3"/>
          <w:numId w:val="1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Karol</w:t>
      </w:r>
    </w:p>
    <w:p>
      <w:pPr>
        <w:ind w:left="1080" w:hanging="360"/>
        <w:spacing w:after="0"/>
        <w:tabs>
          <w:tab w:leader="none" w:pos="1080" w:val="left"/>
        </w:tabs>
        <w:numPr>
          <w:ilvl w:val="3"/>
          <w:numId w:val="1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Jan</w:t>
      </w:r>
    </w:p>
    <w:p>
      <w:pPr>
        <w:ind w:left="1080" w:hanging="360"/>
        <w:spacing w:after="0"/>
        <w:tabs>
          <w:tab w:leader="none" w:pos="1080" w:val="left"/>
        </w:tabs>
        <w:numPr>
          <w:ilvl w:val="3"/>
          <w:numId w:val="1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Słotwinka</w:t>
      </w:r>
    </w:p>
    <w:p>
      <w:pPr>
        <w:ind w:left="1080" w:hanging="360"/>
        <w:spacing w:after="0"/>
        <w:tabs>
          <w:tab w:leader="none" w:pos="1080" w:val="left"/>
        </w:tabs>
        <w:numPr>
          <w:ilvl w:val="3"/>
          <w:numId w:val="1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Józef</w:t>
      </w:r>
    </w:p>
    <w:p>
      <w:pPr>
        <w:ind w:left="1080" w:hanging="360"/>
        <w:spacing w:after="0"/>
        <w:tabs>
          <w:tab w:leader="none" w:pos="1080" w:val="left"/>
        </w:tabs>
        <w:numPr>
          <w:ilvl w:val="3"/>
          <w:numId w:val="1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Zuber</w:t>
      </w:r>
    </w:p>
    <w:p>
      <w:pPr>
        <w:ind w:left="1080" w:hanging="360"/>
        <w:spacing w:after="0"/>
        <w:tabs>
          <w:tab w:leader="none" w:pos="1080" w:val="left"/>
        </w:tabs>
        <w:numPr>
          <w:ilvl w:val="3"/>
          <w:numId w:val="1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Mieczysław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264160</wp:posOffset>
            </wp:positionV>
            <wp:extent cx="6438900" cy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 xml:space="preserve">Strona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2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z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14</w:t>
      </w:r>
    </w:p>
    <w:p>
      <w:pPr>
        <w:sectPr>
          <w:pgSz w:w="11900" w:h="16838" w:orient="portrait"/>
          <w:cols w:equalWidth="0" w:num="1">
            <w:col w:w="10080"/>
          </w:cols>
          <w:pgMar w:left="900" w:top="945" w:right="926" w:bottom="423" w:gutter="0" w:footer="0" w:header="0"/>
        </w:sectPr>
      </w:pPr>
    </w:p>
    <w:bookmarkStart w:id="2" w:name="page3"/>
    <w:bookmarkEnd w:id="2"/>
    <w:p>
      <w:pPr>
        <w:ind w:left="3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213995</wp:posOffset>
            </wp:positionV>
            <wp:extent cx="1370965" cy="7086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Materiały Szkoleniowe SKPG Kraków – 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>tylko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 xml:space="preserve"> do użytku wewnętrznego!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307975</wp:posOffset>
            </wp:positionV>
            <wp:extent cx="6438900" cy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ind w:left="1080" w:hanging="360"/>
        <w:spacing w:after="0"/>
        <w:tabs>
          <w:tab w:leader="none" w:pos="1080" w:val="left"/>
        </w:tabs>
        <w:numPr>
          <w:ilvl w:val="1"/>
          <w:numId w:val="1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Tadeusz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Muszyna:</w:t>
      </w:r>
    </w:p>
    <w:p>
      <w:pPr>
        <w:ind w:left="1080" w:hanging="360"/>
        <w:spacing w:after="0"/>
        <w:tabs>
          <w:tab w:leader="none" w:pos="1080" w:val="left"/>
        </w:tabs>
        <w:numPr>
          <w:ilvl w:val="1"/>
          <w:numId w:val="13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Milusia</w:t>
      </w:r>
    </w:p>
    <w:p>
      <w:pPr>
        <w:ind w:left="1080" w:hanging="360"/>
        <w:spacing w:after="0"/>
        <w:tabs>
          <w:tab w:leader="none" w:pos="1080" w:val="left"/>
        </w:tabs>
        <w:numPr>
          <w:ilvl w:val="1"/>
          <w:numId w:val="13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Antoni</w:t>
      </w:r>
    </w:p>
    <w:p>
      <w:pPr>
        <w:ind w:left="1080" w:hanging="360"/>
        <w:spacing w:after="0"/>
        <w:tabs>
          <w:tab w:leader="none" w:pos="1080" w:val="left"/>
        </w:tabs>
        <w:numPr>
          <w:ilvl w:val="1"/>
          <w:numId w:val="13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Anna</w:t>
      </w:r>
    </w:p>
    <w:p>
      <w:pPr>
        <w:ind w:left="1080" w:hanging="360"/>
        <w:spacing w:after="0"/>
        <w:tabs>
          <w:tab w:leader="none" w:pos="1080" w:val="left"/>
        </w:tabs>
        <w:numPr>
          <w:ilvl w:val="1"/>
          <w:numId w:val="13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Graniczne</w:t>
      </w:r>
    </w:p>
    <w:p>
      <w:pPr>
        <w:ind w:left="1080" w:hanging="360"/>
        <w:spacing w:after="0"/>
        <w:tabs>
          <w:tab w:leader="none" w:pos="1080" w:val="left"/>
        </w:tabs>
        <w:numPr>
          <w:ilvl w:val="1"/>
          <w:numId w:val="13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Grunwald</w:t>
      </w:r>
    </w:p>
    <w:p>
      <w:pPr>
        <w:ind w:left="1080" w:hanging="360"/>
        <w:spacing w:after="0"/>
        <w:tabs>
          <w:tab w:leader="none" w:pos="1080" w:val="left"/>
        </w:tabs>
        <w:numPr>
          <w:ilvl w:val="1"/>
          <w:numId w:val="13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Wapienne</w:t>
      </w:r>
    </w:p>
    <w:p>
      <w:pPr>
        <w:ind w:left="1080" w:hanging="360"/>
        <w:spacing w:after="0"/>
        <w:tabs>
          <w:tab w:leader="none" w:pos="1080" w:val="left"/>
        </w:tabs>
        <w:numPr>
          <w:ilvl w:val="1"/>
          <w:numId w:val="13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Piotr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Żegiestów:</w:t>
      </w:r>
    </w:p>
    <w:p>
      <w:pPr>
        <w:ind w:left="1080" w:hanging="360"/>
        <w:spacing w:after="0"/>
        <w:tabs>
          <w:tab w:leader="none" w:pos="1080" w:val="left"/>
        </w:tabs>
        <w:numPr>
          <w:ilvl w:val="1"/>
          <w:numId w:val="13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Andrzej</w:t>
      </w:r>
    </w:p>
    <w:p>
      <w:pPr>
        <w:ind w:left="1080" w:hanging="360"/>
        <w:spacing w:after="0"/>
        <w:tabs>
          <w:tab w:leader="none" w:pos="1080" w:val="left"/>
        </w:tabs>
        <w:numPr>
          <w:ilvl w:val="1"/>
          <w:numId w:val="13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Zofia</w:t>
      </w:r>
    </w:p>
    <w:p>
      <w:pPr>
        <w:ind w:left="1080" w:hanging="360"/>
        <w:spacing w:after="0"/>
        <w:tabs>
          <w:tab w:leader="none" w:pos="1080" w:val="left"/>
        </w:tabs>
        <w:numPr>
          <w:ilvl w:val="1"/>
          <w:numId w:val="13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Anna</w:t>
      </w:r>
    </w:p>
    <w:p>
      <w:pPr>
        <w:ind w:left="1080" w:hanging="360"/>
        <w:spacing w:after="0"/>
        <w:tabs>
          <w:tab w:leader="none" w:pos="1080" w:val="left"/>
        </w:tabs>
        <w:numPr>
          <w:ilvl w:val="1"/>
          <w:numId w:val="13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Ż</w:t>
      </w:r>
      <w:r>
        <w:rPr>
          <w:rFonts w:ascii="Arial" w:cs="Arial" w:eastAsia="Arial" w:hAnsi="Arial"/>
          <w:sz w:val="24"/>
          <w:szCs w:val="24"/>
          <w:color w:val="auto"/>
        </w:rPr>
        <w:t>-II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-1771015</wp:posOffset>
            </wp:positionV>
            <wp:extent cx="6399530" cy="73761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73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1080" w:hanging="360"/>
        <w:spacing w:after="0"/>
        <w:tabs>
          <w:tab w:leader="none" w:pos="1080" w:val="left"/>
        </w:tabs>
        <w:numPr>
          <w:ilvl w:val="0"/>
          <w:numId w:val="1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Miliku</w:t>
      </w:r>
    </w:p>
    <w:p>
      <w:pPr>
        <w:ind w:left="1080" w:hanging="360"/>
        <w:spacing w:after="0"/>
        <w:tabs>
          <w:tab w:leader="none" w:pos="1080" w:val="left"/>
        </w:tabs>
        <w:numPr>
          <w:ilvl w:val="0"/>
          <w:numId w:val="1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Muszynie</w:t>
      </w:r>
    </w:p>
    <w:p>
      <w:pPr>
        <w:ind w:left="1080" w:hanging="360"/>
        <w:spacing w:after="0"/>
        <w:tabs>
          <w:tab w:leader="none" w:pos="1080" w:val="left"/>
        </w:tabs>
        <w:numPr>
          <w:ilvl w:val="0"/>
          <w:numId w:val="1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Szczawniku</w:t>
      </w:r>
    </w:p>
    <w:p>
      <w:pPr>
        <w:ind w:left="1080" w:hanging="360"/>
        <w:spacing w:after="0"/>
        <w:tabs>
          <w:tab w:leader="none" w:pos="1080" w:val="left"/>
        </w:tabs>
        <w:numPr>
          <w:ilvl w:val="0"/>
          <w:numId w:val="1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Tyliczu</w:t>
      </w:r>
    </w:p>
    <w:p>
      <w:pPr>
        <w:ind w:left="1080" w:hanging="360"/>
        <w:spacing w:after="0"/>
        <w:tabs>
          <w:tab w:leader="none" w:pos="1080" w:val="left"/>
        </w:tabs>
        <w:numPr>
          <w:ilvl w:val="0"/>
          <w:numId w:val="1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Wierchomli</w:t>
      </w:r>
    </w:p>
    <w:p>
      <w:pPr>
        <w:ind w:left="1080" w:hanging="360"/>
        <w:spacing w:after="0"/>
        <w:tabs>
          <w:tab w:leader="none" w:pos="1080" w:val="left"/>
        </w:tabs>
        <w:numPr>
          <w:ilvl w:val="0"/>
          <w:numId w:val="1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Rytrze</w:t>
      </w:r>
    </w:p>
    <w:p>
      <w:pPr>
        <w:ind w:left="1080" w:hanging="360"/>
        <w:spacing w:after="0"/>
        <w:tabs>
          <w:tab w:leader="none" w:pos="1080" w:val="left"/>
        </w:tabs>
        <w:numPr>
          <w:ilvl w:val="0"/>
          <w:numId w:val="1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Głębokim</w:t>
      </w:r>
    </w:p>
    <w:p>
      <w:pPr>
        <w:ind w:left="1080" w:hanging="360"/>
        <w:spacing w:after="0"/>
        <w:tabs>
          <w:tab w:leader="none" w:pos="1080" w:val="left"/>
        </w:tabs>
        <w:numPr>
          <w:ilvl w:val="0"/>
          <w:numId w:val="1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Młodowie</w:t>
      </w:r>
    </w:p>
    <w:p>
      <w:pPr>
        <w:ind w:left="1080" w:hanging="360"/>
        <w:spacing w:after="0"/>
        <w:tabs>
          <w:tab w:leader="none" w:pos="1080" w:val="left"/>
        </w:tabs>
        <w:numPr>
          <w:ilvl w:val="0"/>
          <w:numId w:val="1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Nowym Sączu</w:t>
      </w:r>
    </w:p>
    <w:p>
      <w:pPr>
        <w:ind w:left="1080" w:hanging="360"/>
        <w:spacing w:after="0"/>
        <w:tabs>
          <w:tab w:leader="none" w:pos="1080" w:val="left"/>
        </w:tabs>
        <w:numPr>
          <w:ilvl w:val="0"/>
          <w:numId w:val="1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Barcicach</w:t>
      </w:r>
    </w:p>
    <w:p>
      <w:pPr>
        <w:ind w:left="1080" w:hanging="360"/>
        <w:spacing w:after="0"/>
        <w:tabs>
          <w:tab w:leader="none" w:pos="1080" w:val="left"/>
        </w:tabs>
        <w:numPr>
          <w:ilvl w:val="0"/>
          <w:numId w:val="1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Łomnicy</w:t>
      </w:r>
    </w:p>
    <w:p>
      <w:pPr>
        <w:spacing w:after="0" w:line="287" w:lineRule="exact"/>
        <w:rPr>
          <w:sz w:val="20"/>
          <w:szCs w:val="20"/>
          <w:color w:val="auto"/>
        </w:rPr>
      </w:pPr>
    </w:p>
    <w:p>
      <w:pPr>
        <w:ind w:left="360" w:hanging="360"/>
        <w:spacing w:after="0" w:line="235" w:lineRule="auto"/>
        <w:tabs>
          <w:tab w:leader="none" w:pos="360" w:val="left"/>
        </w:tabs>
        <w:numPr>
          <w:ilvl w:val="0"/>
          <w:numId w:val="1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Ciekawostką są też ekshalacje dwutlenku węgla (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mofety</w:t>
      </w:r>
      <w:r>
        <w:rPr>
          <w:rFonts w:ascii="Arial" w:cs="Arial" w:eastAsia="Arial" w:hAnsi="Arial"/>
          <w:sz w:val="24"/>
          <w:szCs w:val="24"/>
          <w:color w:val="auto"/>
        </w:rPr>
        <w:t>) w okolicach Krynicy. Najwięcej wyziewów w Jastrzębiku (kilkanaście) i Złockiem.</w:t>
      </w:r>
    </w:p>
    <w:p>
      <w:pPr>
        <w:spacing w:after="0" w:line="274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VI.</w:t>
        <w:tab/>
        <w:t>PRZYRODA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16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Popradzki Park Krajobrazowy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utworzony w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1987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r. jako drugi w Karpatach Polskich (po</w:t>
      </w:r>
    </w:p>
    <w:p>
      <w:pPr>
        <w:spacing w:after="0" w:line="10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360"/>
        <w:spacing w:after="0" w:line="236" w:lineRule="auto"/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Żywieckim). Powierzchnia 5 tys. ha. Dyrekcja znajduje się w Starym Sączu. Park prowadzi działalność ochronną (ciekawa akcja budowy stanowisk czynnej ochrony płazów), </w:t>
      </w:r>
      <w:r>
        <w:rPr>
          <w:rFonts w:ascii="Arial" w:cs="Arial" w:eastAsia="Arial" w:hAnsi="Arial"/>
          <w:sz w:val="24"/>
          <w:szCs w:val="24"/>
          <w:color w:val="auto"/>
        </w:rPr>
        <w:t>eduk</w:t>
      </w:r>
      <w:r>
        <w:rPr>
          <w:rFonts w:ascii="Arial" w:cs="Arial" w:eastAsia="Arial" w:hAnsi="Arial"/>
          <w:sz w:val="24"/>
          <w:szCs w:val="24"/>
          <w:color w:val="auto"/>
        </w:rPr>
        <w:t>acyjną (ścieżki przyrodnicze, wydawnictwa i prelekcje).</w:t>
      </w:r>
    </w:p>
    <w:p>
      <w:pPr>
        <w:spacing w:after="0" w:line="279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16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Rezerwaty:</w:t>
      </w: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Pasmo Radziejowej:</w:t>
      </w:r>
    </w:p>
    <w:p>
      <w:pPr>
        <w:ind w:left="280" w:hanging="280"/>
        <w:spacing w:after="0"/>
        <w:tabs>
          <w:tab w:leader="none" w:pos="280" w:val="left"/>
        </w:tabs>
        <w:numPr>
          <w:ilvl w:val="0"/>
          <w:numId w:val="17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Baniska </w:t>
      </w:r>
      <w:r>
        <w:rPr>
          <w:rFonts w:ascii="Arial" w:cs="Arial" w:eastAsia="Arial" w:hAnsi="Arial"/>
          <w:sz w:val="24"/>
          <w:szCs w:val="24"/>
          <w:color w:val="auto"/>
        </w:rPr>
        <w:t>– leśny, regiel dolny i górny</w:t>
      </w:r>
    </w:p>
    <w:p>
      <w:pPr>
        <w:ind w:left="280" w:hanging="280"/>
        <w:spacing w:after="0"/>
        <w:tabs>
          <w:tab w:leader="none" w:pos="280" w:val="left"/>
        </w:tabs>
        <w:numPr>
          <w:ilvl w:val="0"/>
          <w:numId w:val="17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Nad Kotelniczym </w:t>
      </w:r>
      <w:r>
        <w:rPr>
          <w:rFonts w:ascii="Arial" w:cs="Arial" w:eastAsia="Arial" w:hAnsi="Arial"/>
          <w:sz w:val="24"/>
          <w:szCs w:val="24"/>
          <w:color w:val="auto"/>
        </w:rPr>
        <w:t>– leśny, regiel dolny</w:t>
      </w:r>
    </w:p>
    <w:p>
      <w:pPr>
        <w:ind w:left="280" w:hanging="280"/>
        <w:spacing w:after="0"/>
        <w:tabs>
          <w:tab w:leader="none" w:pos="280" w:val="left"/>
        </w:tabs>
        <w:numPr>
          <w:ilvl w:val="0"/>
          <w:numId w:val="17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Pusta Wielka </w:t>
      </w:r>
      <w:r>
        <w:rPr>
          <w:rFonts w:ascii="Arial" w:cs="Arial" w:eastAsia="Arial" w:hAnsi="Arial"/>
          <w:sz w:val="24"/>
          <w:szCs w:val="24"/>
          <w:color w:val="auto"/>
        </w:rPr>
        <w:t>– leśny, regiel dolny, występuje reliktowa sosna</w:t>
      </w:r>
    </w:p>
    <w:p>
      <w:pPr>
        <w:ind w:left="280" w:hanging="280"/>
        <w:spacing w:after="0"/>
        <w:tabs>
          <w:tab w:leader="none" w:pos="280" w:val="left"/>
        </w:tabs>
        <w:numPr>
          <w:ilvl w:val="0"/>
          <w:numId w:val="17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Kłodne nad Dunajc</w:t>
      </w:r>
      <w:r>
        <w:rPr>
          <w:rFonts w:ascii="Arial" w:cs="Arial" w:eastAsia="Arial" w:hAnsi="Arial"/>
          <w:sz w:val="24"/>
          <w:szCs w:val="24"/>
          <w:color w:val="auto"/>
        </w:rPr>
        <w:t>em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– </w:t>
      </w:r>
      <w:r>
        <w:rPr>
          <w:rFonts w:ascii="Arial" w:cs="Arial" w:eastAsia="Arial" w:hAnsi="Arial"/>
          <w:sz w:val="24"/>
          <w:szCs w:val="24"/>
          <w:color w:val="auto"/>
        </w:rPr>
        <w:t>buczyna karpacka</w:t>
      </w:r>
    </w:p>
    <w:p>
      <w:pPr>
        <w:ind w:left="280" w:hanging="280"/>
        <w:spacing w:after="0"/>
        <w:tabs>
          <w:tab w:leader="none" w:pos="280" w:val="left"/>
        </w:tabs>
        <w:numPr>
          <w:ilvl w:val="0"/>
          <w:numId w:val="17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Biała Woda – rezerwat częściowo leży też w Pieninach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Pasmo Jaworzyny Krynickiej: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1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Barnowiec </w:t>
      </w:r>
      <w:r>
        <w:rPr>
          <w:rFonts w:ascii="Arial" w:cs="Arial" w:eastAsia="Arial" w:hAnsi="Arial"/>
          <w:sz w:val="24"/>
          <w:szCs w:val="24"/>
          <w:color w:val="auto"/>
        </w:rPr>
        <w:t>– leśny, regiel dolny, jedyne w Polsce st</w:t>
      </w:r>
      <w:r>
        <w:rPr>
          <w:rFonts w:ascii="Arial" w:cs="Arial" w:eastAsia="Arial" w:hAnsi="Arial"/>
          <w:sz w:val="24"/>
          <w:szCs w:val="24"/>
          <w:color w:val="auto"/>
        </w:rPr>
        <w:t>anowisko storczyka Greutera (!)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1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Las Lipowy Obrożyska – unikatowy las lipowy w piętrze pogórskim i regla </w:t>
      </w:r>
      <w:r>
        <w:rPr>
          <w:rFonts w:ascii="Arial" w:cs="Arial" w:eastAsia="Arial" w:hAnsi="Arial"/>
          <w:sz w:val="24"/>
          <w:szCs w:val="24"/>
          <w:color w:val="auto"/>
        </w:rPr>
        <w:t>dolnego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264160</wp:posOffset>
            </wp:positionV>
            <wp:extent cx="6438900" cy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 xml:space="preserve">Strona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3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z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14</w:t>
      </w:r>
    </w:p>
    <w:p>
      <w:pPr>
        <w:sectPr>
          <w:pgSz w:w="11900" w:h="16838" w:orient="portrait"/>
          <w:cols w:equalWidth="0" w:num="1">
            <w:col w:w="10080"/>
          </w:cols>
          <w:pgMar w:left="900" w:top="945" w:right="926" w:bottom="423" w:gutter="0" w:footer="0" w:header="0"/>
        </w:sectPr>
      </w:pPr>
    </w:p>
    <w:bookmarkStart w:id="3" w:name="page4"/>
    <w:bookmarkEnd w:id="3"/>
    <w:p>
      <w:pPr>
        <w:ind w:left="3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213995</wp:posOffset>
            </wp:positionV>
            <wp:extent cx="1370965" cy="7086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Materiały Szkoleniowe SKPG Kraków – 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>tylko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 xml:space="preserve"> do użytku wewnętrznego!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307975</wp:posOffset>
            </wp:positionV>
            <wp:extent cx="6438900" cy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1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Uhryń – leśny, regiel do</w:t>
      </w:r>
      <w:r>
        <w:rPr>
          <w:rFonts w:ascii="Arial" w:cs="Arial" w:eastAsia="Arial" w:hAnsi="Arial"/>
          <w:sz w:val="24"/>
          <w:szCs w:val="24"/>
          <w:color w:val="auto"/>
        </w:rPr>
        <w:t>lny (dawniej zwany Medwediczka)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1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Łabowiec – leśny, regiel dolny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1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Żebracze – leśny, regiel dolny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1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Okopy Konfederackie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historyczny, umocnienia </w:t>
      </w:r>
      <w:r>
        <w:rPr>
          <w:rFonts w:ascii="Arial" w:cs="Arial" w:eastAsia="Arial" w:hAnsi="Arial"/>
          <w:sz w:val="24"/>
          <w:szCs w:val="24"/>
          <w:color w:val="auto"/>
        </w:rPr>
        <w:t>z czasów konfederacji barskiej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1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Hajnik </w:t>
      </w:r>
      <w:r>
        <w:rPr>
          <w:rFonts w:ascii="Arial" w:cs="Arial" w:eastAsia="Arial" w:hAnsi="Arial"/>
          <w:sz w:val="24"/>
          <w:szCs w:val="24"/>
          <w:color w:val="auto"/>
        </w:rPr>
        <w:t>– leśny, regiel dolny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1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Wierchomla </w:t>
      </w:r>
      <w:r>
        <w:rPr>
          <w:rFonts w:ascii="Arial" w:cs="Arial" w:eastAsia="Arial" w:hAnsi="Arial"/>
          <w:sz w:val="24"/>
          <w:szCs w:val="24"/>
          <w:color w:val="auto"/>
        </w:rPr>
        <w:t>– leśny, regiel dolny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1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Lembarczek </w:t>
      </w:r>
      <w:r>
        <w:rPr>
          <w:rFonts w:ascii="Arial" w:cs="Arial" w:eastAsia="Arial" w:hAnsi="Arial"/>
          <w:sz w:val="24"/>
          <w:szCs w:val="24"/>
          <w:color w:val="auto"/>
        </w:rPr>
        <w:t>– leśny, regiel dolny</w:t>
      </w:r>
    </w:p>
    <w:p>
      <w:pPr>
        <w:spacing w:after="0" w:line="286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360"/>
        <w:spacing w:after="0" w:line="250" w:lineRule="auto"/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 xml:space="preserve">Rezerwat w Łosiach im. prof. Mieczysława Czai został zlikwidowany (luty 2011) i obecnie ma status pomnika przyrody. W obrębie znajduje się symboliczna mogiła – </w:t>
      </w:r>
      <w:r>
        <w:rPr>
          <w:rFonts w:ascii="Arial" w:cs="Arial" w:eastAsia="Arial" w:hAnsi="Arial"/>
          <w:sz w:val="23"/>
          <w:szCs w:val="23"/>
          <w:color w:val="auto"/>
        </w:rPr>
        <w:t>pomnik wybitnego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leśnika prof. Mieczysława Czai, inicjatora ochrony przyrody Beskidu Sądeckiego, który zmarł tu na atak serca na wieść o wycięciu w okolicy cennego starodrzewu.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-1425575</wp:posOffset>
            </wp:positionV>
            <wp:extent cx="6399530" cy="737616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73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jc w:val="both"/>
        <w:ind w:firstLine="360"/>
        <w:spacing w:after="0" w:line="23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Ciekawostką są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limby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(np. obok schroniska na Jaworzynie, na Hali Pisanej i Hali Krajniej)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oraz kosodrzewina (na Pustej Wielkiej, Hali Krajniej), sadzone na dobrach hrabiego </w:t>
      </w:r>
      <w:r>
        <w:rPr>
          <w:rFonts w:ascii="Arial" w:cs="Arial" w:eastAsia="Arial" w:hAnsi="Arial"/>
          <w:sz w:val="24"/>
          <w:szCs w:val="24"/>
          <w:color w:val="auto"/>
        </w:rPr>
        <w:t>Stadnickiego jako domieszka wzmacniająca lasy na przewiewanych grzbietach.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firstLine="360"/>
        <w:spacing w:after="0" w:line="23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Sadzonki limb spotkamy również na sztucznie zalesionych wiatrołomach na Wielkim Rogaczu i między Radziejową a Złomistym Wierchem (czyli w obrębie dawnej Hali Długiej). Wylesienia te powstały w wyniku inwazji groźnego szkodnika igieł świerkowych, owada z rzędu błonkówek – </w:t>
      </w:r>
      <w:r>
        <w:rPr>
          <w:rFonts w:ascii="Arial" w:cs="Arial" w:eastAsia="Arial" w:hAnsi="Arial"/>
          <w:sz w:val="24"/>
          <w:szCs w:val="24"/>
          <w:color w:val="auto"/>
        </w:rPr>
        <w:t>zasnu</w:t>
      </w:r>
      <w:r>
        <w:rPr>
          <w:rFonts w:ascii="Arial" w:cs="Arial" w:eastAsia="Arial" w:hAnsi="Arial"/>
          <w:sz w:val="24"/>
          <w:szCs w:val="24"/>
          <w:color w:val="auto"/>
        </w:rPr>
        <w:t xml:space="preserve">i wysokogórskiej w latach </w:t>
      </w:r>
      <w:r>
        <w:rPr>
          <w:rFonts w:ascii="Arial" w:cs="Arial" w:eastAsia="Arial" w:hAnsi="Arial"/>
          <w:sz w:val="24"/>
          <w:szCs w:val="24"/>
          <w:color w:val="auto"/>
        </w:rPr>
        <w:t>80.</w:t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20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Skałki: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Pasmo Radziejowej: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2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teren osuwiskowy Wietrzne Dziury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2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„Grań Jaworzyny” – grupa skałek na grzbiecie Jaworzyny (947 </w:t>
      </w:r>
      <w:r>
        <w:rPr>
          <w:rFonts w:ascii="Arial" w:cs="Arial" w:eastAsia="Arial" w:hAnsi="Arial"/>
          <w:sz w:val="24"/>
          <w:szCs w:val="24"/>
          <w:color w:val="auto"/>
        </w:rPr>
        <w:t>m)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2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ska</w:t>
      </w:r>
      <w:r>
        <w:rPr>
          <w:rFonts w:ascii="Arial" w:cs="Arial" w:eastAsia="Arial" w:hAnsi="Arial"/>
          <w:sz w:val="24"/>
          <w:szCs w:val="24"/>
          <w:color w:val="auto"/>
        </w:rPr>
        <w:t>lna ścianka w dolinie Szczeciny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2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Kamień św. Kingi (interesująca ścianka) wraz z Krzesłem św. Kingi (przy drodze Gaboń –</w:t>
      </w:r>
    </w:p>
    <w:p>
      <w:pPr>
        <w:ind w:left="360"/>
        <w:spacing w:after="0"/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Prehyba)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2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wychodnie na Skałce (1162 </w:t>
      </w:r>
      <w:r>
        <w:rPr>
          <w:rFonts w:ascii="Arial" w:cs="Arial" w:eastAsia="Arial" w:hAnsi="Arial"/>
          <w:sz w:val="24"/>
          <w:szCs w:val="24"/>
          <w:color w:val="auto"/>
        </w:rPr>
        <w:t>m)</w:t>
      </w:r>
    </w:p>
    <w:p>
      <w:pPr>
        <w:ind w:left="360" w:hanging="360"/>
        <w:spacing w:after="0" w:line="237" w:lineRule="auto"/>
        <w:tabs>
          <w:tab w:leader="none" w:pos="360" w:val="left"/>
        </w:tabs>
        <w:numPr>
          <w:ilvl w:val="0"/>
          <w:numId w:val="2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skałka na przełęczy Żłobki – </w:t>
      </w:r>
      <w:r>
        <w:rPr>
          <w:rFonts w:ascii="Arial" w:cs="Arial" w:eastAsia="Arial" w:hAnsi="Arial"/>
          <w:sz w:val="24"/>
          <w:szCs w:val="24"/>
          <w:color w:val="auto"/>
        </w:rPr>
        <w:t>sztuczna, wysadzona dynamitem</w:t>
      </w: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Pasmo Jaworzyny Krynickiej:</w:t>
      </w:r>
    </w:p>
    <w:p>
      <w:pPr>
        <w:ind w:left="420" w:hanging="420"/>
        <w:spacing w:after="0"/>
        <w:tabs>
          <w:tab w:leader="none" w:pos="420" w:val="left"/>
        </w:tabs>
        <w:numPr>
          <w:ilvl w:val="0"/>
          <w:numId w:val="2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atrakcyjna krawędź osuwiskowa pod Zadnimi Górami</w:t>
      </w:r>
    </w:p>
    <w:p>
      <w:pPr>
        <w:ind w:left="420" w:hanging="420"/>
        <w:spacing w:after="0"/>
        <w:tabs>
          <w:tab w:leader="none" w:pos="420" w:val="left"/>
        </w:tabs>
        <w:numPr>
          <w:ilvl w:val="0"/>
          <w:numId w:val="2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Głęboki Jar – </w:t>
      </w:r>
      <w:r>
        <w:rPr>
          <w:rFonts w:ascii="Arial" w:cs="Arial" w:eastAsia="Arial" w:hAnsi="Arial"/>
          <w:sz w:val="24"/>
          <w:szCs w:val="24"/>
          <w:color w:val="auto"/>
        </w:rPr>
        <w:t>skali</w:t>
      </w:r>
      <w:r>
        <w:rPr>
          <w:rFonts w:ascii="Arial" w:cs="Arial" w:eastAsia="Arial" w:hAnsi="Arial"/>
          <w:sz w:val="24"/>
          <w:szCs w:val="24"/>
          <w:color w:val="auto"/>
        </w:rPr>
        <w:t xml:space="preserve">sty wąwóz </w:t>
      </w:r>
      <w:r>
        <w:rPr>
          <w:rFonts w:ascii="Arial" w:cs="Arial" w:eastAsia="Arial" w:hAnsi="Arial"/>
          <w:sz w:val="24"/>
          <w:szCs w:val="24"/>
          <w:color w:val="auto"/>
        </w:rPr>
        <w:t>P</w:t>
      </w:r>
      <w:r>
        <w:rPr>
          <w:rFonts w:ascii="Arial" w:cs="Arial" w:eastAsia="Arial" w:hAnsi="Arial"/>
          <w:sz w:val="24"/>
          <w:szCs w:val="24"/>
          <w:color w:val="auto"/>
        </w:rPr>
        <w:t>otoku Życzanowskiego w Życzanowie</w:t>
      </w:r>
    </w:p>
    <w:p>
      <w:pPr>
        <w:ind w:left="420" w:hanging="420"/>
        <w:spacing w:after="0"/>
        <w:tabs>
          <w:tab w:leader="none" w:pos="420" w:val="left"/>
        </w:tabs>
        <w:numPr>
          <w:ilvl w:val="0"/>
          <w:numId w:val="2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grzyb skalny Diabli </w:t>
      </w:r>
      <w:r>
        <w:rPr>
          <w:rFonts w:ascii="Arial" w:cs="Arial" w:eastAsia="Arial" w:hAnsi="Arial"/>
          <w:sz w:val="24"/>
          <w:szCs w:val="24"/>
          <w:color w:val="auto"/>
        </w:rPr>
        <w:t>Kamień – pod Jaworzyną Krynicką</w:t>
      </w:r>
    </w:p>
    <w:p>
      <w:pPr>
        <w:ind w:left="420" w:hanging="420"/>
        <w:spacing w:after="0"/>
        <w:tabs>
          <w:tab w:leader="none" w:pos="420" w:val="left"/>
        </w:tabs>
        <w:numPr>
          <w:ilvl w:val="0"/>
          <w:numId w:val="2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kr</w:t>
      </w:r>
      <w:r>
        <w:rPr>
          <w:rFonts w:ascii="Arial" w:cs="Arial" w:eastAsia="Arial" w:hAnsi="Arial"/>
          <w:sz w:val="24"/>
          <w:szCs w:val="24"/>
          <w:color w:val="auto"/>
        </w:rPr>
        <w:t>awędź skalna na Pustej Wielkiej</w:t>
      </w:r>
    </w:p>
    <w:p>
      <w:pPr>
        <w:spacing w:after="0" w:line="10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420" w:hanging="420"/>
        <w:spacing w:after="0" w:line="235" w:lineRule="auto"/>
        <w:tabs>
          <w:tab w:leader="none" w:pos="420" w:val="left"/>
        </w:tabs>
        <w:numPr>
          <w:ilvl w:val="0"/>
          <w:numId w:val="2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S</w:t>
      </w:r>
      <w:r>
        <w:rPr>
          <w:rFonts w:ascii="Arial" w:cs="Arial" w:eastAsia="Arial" w:hAnsi="Arial"/>
          <w:sz w:val="24"/>
          <w:szCs w:val="24"/>
          <w:color w:val="auto"/>
        </w:rPr>
        <w:t>kałka Składziszczań</w:t>
      </w:r>
      <w:r>
        <w:rPr>
          <w:rFonts w:ascii="Arial" w:cs="Arial" w:eastAsia="Arial" w:hAnsi="Arial"/>
          <w:sz w:val="24"/>
          <w:szCs w:val="24"/>
          <w:color w:val="auto"/>
        </w:rPr>
        <w:t>ska pod Wierchem nad Kamieniem (20 m wys</w:t>
      </w:r>
      <w:r>
        <w:rPr>
          <w:rFonts w:ascii="Arial" w:cs="Arial" w:eastAsia="Arial" w:hAnsi="Arial"/>
          <w:sz w:val="24"/>
          <w:szCs w:val="24"/>
          <w:color w:val="auto"/>
        </w:rPr>
        <w:t>okości 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najbardziej efektowna)</w:t>
      </w:r>
    </w:p>
    <w:p>
      <w:pPr>
        <w:spacing w:after="0" w:line="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420" w:hanging="420"/>
        <w:spacing w:after="0"/>
        <w:tabs>
          <w:tab w:leader="none" w:pos="420" w:val="left"/>
        </w:tabs>
        <w:numPr>
          <w:ilvl w:val="0"/>
          <w:numId w:val="2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Trzy Siostry na Hali Barnowieckiej</w:t>
      </w:r>
    </w:p>
    <w:p>
      <w:pPr>
        <w:ind w:left="420" w:hanging="420"/>
        <w:spacing w:after="0"/>
        <w:tabs>
          <w:tab w:leader="none" w:pos="420" w:val="left"/>
        </w:tabs>
        <w:numPr>
          <w:ilvl w:val="0"/>
          <w:numId w:val="2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grzęda skalna na Makowicy</w:t>
      </w:r>
    </w:p>
    <w:p>
      <w:pPr>
        <w:ind w:left="420" w:hanging="420"/>
        <w:spacing w:after="0"/>
        <w:tabs>
          <w:tab w:leader="none" w:pos="420" w:val="left"/>
        </w:tabs>
        <w:numPr>
          <w:ilvl w:val="0"/>
          <w:numId w:val="2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skałki na grzbiecie Kretówek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23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Jaskinie, najciekawsze z nich to: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2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Niedźwiedzia pod Wierchem nad Kamieniem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2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Diabla Dziura pod </w:t>
      </w:r>
      <w:r>
        <w:rPr>
          <w:rFonts w:ascii="Arial" w:cs="Arial" w:eastAsia="Arial" w:hAnsi="Arial"/>
          <w:sz w:val="24"/>
          <w:szCs w:val="24"/>
          <w:color w:val="auto"/>
        </w:rPr>
        <w:t>Jaworzyną Krynicką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2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Smerekowa pod Zubrzym Wierchem</w:t>
      </w:r>
    </w:p>
    <w:p>
      <w:pPr>
        <w:spacing w:after="0" w:line="27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23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Wodospady: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264160</wp:posOffset>
            </wp:positionV>
            <wp:extent cx="6438900" cy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 xml:space="preserve">Strona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4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z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14</w:t>
      </w:r>
    </w:p>
    <w:p>
      <w:pPr>
        <w:sectPr>
          <w:pgSz w:w="11900" w:h="16838" w:orient="portrait"/>
          <w:cols w:equalWidth="0" w:num="1">
            <w:col w:w="10080"/>
          </w:cols>
          <w:pgMar w:left="900" w:top="945" w:right="926" w:bottom="423" w:gutter="0" w:footer="0" w:header="0"/>
        </w:sectPr>
      </w:pPr>
    </w:p>
    <w:bookmarkStart w:id="4" w:name="page5"/>
    <w:bookmarkEnd w:id="4"/>
    <w:p>
      <w:pPr>
        <w:ind w:left="3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213995</wp:posOffset>
            </wp:positionV>
            <wp:extent cx="1370965" cy="7086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Materiały Szkoleniowe SKPG Kraków – 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>tylko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 xml:space="preserve"> do użytku wewnętrznego!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307975</wp:posOffset>
            </wp:positionV>
            <wp:extent cx="6438900" cy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720" w:hanging="360"/>
        <w:spacing w:after="0"/>
        <w:tabs>
          <w:tab w:leader="none" w:pos="720" w:val="left"/>
        </w:tabs>
        <w:numPr>
          <w:ilvl w:val="1"/>
          <w:numId w:val="2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Zaskalnik na Sopotnickim Potoku (4 </w:t>
      </w:r>
      <w:r>
        <w:rPr>
          <w:rFonts w:ascii="Arial" w:cs="Arial" w:eastAsia="Arial" w:hAnsi="Arial"/>
          <w:sz w:val="24"/>
          <w:szCs w:val="24"/>
          <w:color w:val="auto"/>
        </w:rPr>
        <w:t>m wysokości)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hanging="360"/>
        <w:spacing w:after="0" w:line="234" w:lineRule="auto"/>
        <w:tabs>
          <w:tab w:leader="none" w:pos="720" w:val="left"/>
        </w:tabs>
        <w:numPr>
          <w:ilvl w:val="1"/>
          <w:numId w:val="2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progi skalne na </w:t>
      </w:r>
      <w:r>
        <w:rPr>
          <w:rFonts w:ascii="Arial" w:cs="Arial" w:eastAsia="Arial" w:hAnsi="Arial"/>
          <w:sz w:val="24"/>
          <w:szCs w:val="24"/>
          <w:color w:val="auto"/>
        </w:rPr>
        <w:t>Ł</w:t>
      </w:r>
      <w:r>
        <w:rPr>
          <w:rFonts w:ascii="Arial" w:cs="Arial" w:eastAsia="Arial" w:hAnsi="Arial"/>
          <w:sz w:val="24"/>
          <w:szCs w:val="24"/>
          <w:color w:val="auto"/>
        </w:rPr>
        <w:t>omniczanc</w:t>
      </w:r>
      <w:r>
        <w:rPr>
          <w:rFonts w:ascii="Arial" w:cs="Arial" w:eastAsia="Arial" w:hAnsi="Arial"/>
          <w:sz w:val="24"/>
          <w:szCs w:val="24"/>
          <w:color w:val="auto"/>
        </w:rPr>
        <w:t>e (wodospad „Pod siedemdziesiąt s</w:t>
      </w:r>
      <w:r>
        <w:rPr>
          <w:rFonts w:ascii="Arial" w:cs="Arial" w:eastAsia="Arial" w:hAnsi="Arial"/>
          <w:sz w:val="24"/>
          <w:szCs w:val="24"/>
          <w:color w:val="auto"/>
        </w:rPr>
        <w:t>iedem</w:t>
      </w:r>
      <w:r>
        <w:rPr>
          <w:rFonts w:ascii="Arial" w:cs="Arial" w:eastAsia="Arial" w:hAnsi="Arial"/>
          <w:sz w:val="24"/>
          <w:szCs w:val="24"/>
          <w:color w:val="auto"/>
        </w:rPr>
        <w:t>”</w:t>
      </w:r>
      <w:r>
        <w:rPr>
          <w:rFonts w:ascii="Arial" w:cs="Arial" w:eastAsia="Arial" w:hAnsi="Arial"/>
          <w:sz w:val="24"/>
          <w:szCs w:val="24"/>
          <w:color w:val="auto"/>
        </w:rPr>
        <w:t xml:space="preserve">) i Wapniku w </w:t>
      </w:r>
      <w:r>
        <w:rPr>
          <w:rFonts w:ascii="Arial" w:cs="Arial" w:eastAsia="Arial" w:hAnsi="Arial"/>
          <w:sz w:val="24"/>
          <w:szCs w:val="24"/>
          <w:color w:val="auto"/>
        </w:rPr>
        <w:t>Łomnicy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2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Wielki na Potoku </w:t>
      </w:r>
      <w:r>
        <w:rPr>
          <w:rFonts w:ascii="Arial" w:cs="Arial" w:eastAsia="Arial" w:hAnsi="Arial"/>
          <w:sz w:val="24"/>
          <w:szCs w:val="24"/>
          <w:color w:val="auto"/>
        </w:rPr>
        <w:t>Majdańskim (w Obidzy koło Jazowska)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2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Sztuczne wodospady na Jaworzynce w Gołkowicach i Skrudzinie</w:t>
      </w:r>
    </w:p>
    <w:p>
      <w:pPr>
        <w:spacing w:after="0" w:line="27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2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Inne: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2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Głęboki Jar na Potoku Życzanowskim </w:t>
      </w:r>
      <w:r>
        <w:rPr>
          <w:rFonts w:ascii="Arial" w:cs="Arial" w:eastAsia="Arial" w:hAnsi="Arial"/>
          <w:sz w:val="24"/>
          <w:szCs w:val="24"/>
          <w:color w:val="auto"/>
        </w:rPr>
        <w:t>(niedaleko Rytra)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-718820</wp:posOffset>
            </wp:positionV>
            <wp:extent cx="6399530" cy="737616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73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VII.</w:t>
        <w:tab/>
        <w:t>TURYSTYKA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1)  Schroniska PTTK:</w:t>
      </w: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Pasmo Jaworzyny Krynickiej: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0"/>
          <w:numId w:val="2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pod Jaworzyną Krynicką</w:t>
      </w:r>
      <w:r>
        <w:rPr>
          <w:rFonts w:ascii="Arial" w:cs="Arial" w:eastAsia="Arial" w:hAnsi="Arial"/>
          <w:sz w:val="24"/>
          <w:szCs w:val="24"/>
          <w:color w:val="auto"/>
        </w:rPr>
        <w:t>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im. J. Piłsudskiego: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360" w:firstLine="360"/>
        <w:spacing w:after="0" w:line="235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– pierwszy obiekt wybudował Oddział PTT w Krynicy w 1935 </w:t>
      </w:r>
      <w:r>
        <w:rPr>
          <w:rFonts w:ascii="Arial" w:cs="Arial" w:eastAsia="Arial" w:hAnsi="Arial"/>
          <w:sz w:val="24"/>
          <w:szCs w:val="24"/>
          <w:color w:val="auto"/>
        </w:rPr>
        <w:t>r.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Spalone przez Niemców </w:t>
      </w:r>
      <w:r>
        <w:rPr>
          <w:rFonts w:ascii="Arial" w:cs="Arial" w:eastAsia="Arial" w:hAnsi="Arial"/>
          <w:sz w:val="24"/>
          <w:szCs w:val="24"/>
          <w:color w:val="auto"/>
        </w:rPr>
        <w:t>w 1944 r.</w:t>
      </w:r>
    </w:p>
    <w:p>
      <w:pPr>
        <w:spacing w:after="0" w:line="1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0" w:firstLine="12"/>
        <w:spacing w:after="0" w:line="235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– </w:t>
      </w:r>
      <w:r>
        <w:rPr>
          <w:rFonts w:ascii="Arial" w:cs="Arial" w:eastAsia="Arial" w:hAnsi="Arial"/>
          <w:sz w:val="24"/>
          <w:szCs w:val="24"/>
          <w:color w:val="auto"/>
        </w:rPr>
        <w:t>w 1951 r. po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stawiono obok zgliszcz schron „Sarenka” (dziś na jego fundamentach stoi Ośrodek </w:t>
      </w:r>
      <w:r>
        <w:rPr>
          <w:rFonts w:ascii="Arial" w:cs="Arial" w:eastAsia="Arial" w:hAnsi="Arial"/>
          <w:sz w:val="24"/>
          <w:szCs w:val="24"/>
          <w:color w:val="auto"/>
        </w:rPr>
        <w:t>Historii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Turystyki Górskiej)</w:t>
      </w:r>
    </w:p>
    <w:p>
      <w:pPr>
        <w:ind w:left="72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– </w:t>
      </w:r>
      <w:r>
        <w:rPr>
          <w:rFonts w:ascii="Arial" w:cs="Arial" w:eastAsia="Arial" w:hAnsi="Arial"/>
          <w:sz w:val="24"/>
          <w:szCs w:val="24"/>
          <w:color w:val="auto"/>
        </w:rPr>
        <w:t>schronisko odbudowano w 1967 r. Obecnie funkcjonuje po kilkuletnim remoncie.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hanging="360"/>
        <w:spacing w:after="0" w:line="234" w:lineRule="auto"/>
        <w:tabs>
          <w:tab w:leader="none" w:pos="720" w:val="left"/>
        </w:tabs>
        <w:numPr>
          <w:ilvl w:val="0"/>
          <w:numId w:val="2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Bacówka nad Wierchomlą </w:t>
      </w:r>
      <w:r>
        <w:rPr>
          <w:rFonts w:ascii="Arial" w:cs="Arial" w:eastAsia="Arial" w:hAnsi="Arial"/>
          <w:sz w:val="24"/>
          <w:szCs w:val="24"/>
          <w:color w:val="auto"/>
        </w:rPr>
        <w:t>im. St. Nowaka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– działacza PTTK Krynica. Najmłodszy obiekt w Paśmie Jaworzyny (1978 r.). Zbudowany na bazie starego spichlerza ze Złockiego.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6" w:lineRule="auto"/>
        <w:tabs>
          <w:tab w:leader="none" w:pos="720" w:val="left"/>
        </w:tabs>
        <w:numPr>
          <w:ilvl w:val="0"/>
          <w:numId w:val="2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Łabowska Hala</w:t>
      </w:r>
      <w:r>
        <w:rPr>
          <w:rFonts w:ascii="Arial" w:cs="Arial" w:eastAsia="Arial" w:hAnsi="Arial"/>
          <w:sz w:val="24"/>
          <w:szCs w:val="24"/>
          <w:color w:val="auto"/>
        </w:rPr>
        <w:t>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im. Wł. Stendery – </w:t>
      </w:r>
      <w:r>
        <w:rPr>
          <w:rFonts w:ascii="Arial" w:cs="Arial" w:eastAsia="Arial" w:hAnsi="Arial"/>
          <w:sz w:val="24"/>
          <w:szCs w:val="24"/>
          <w:color w:val="auto"/>
        </w:rPr>
        <w:t>wieloletniego prezesa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oddziału PTTK Beskid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w </w:t>
      </w:r>
      <w:r>
        <w:rPr>
          <w:rFonts w:ascii="Arial" w:cs="Arial" w:eastAsia="Arial" w:hAnsi="Arial"/>
          <w:sz w:val="24"/>
          <w:szCs w:val="24"/>
          <w:color w:val="auto"/>
        </w:rPr>
        <w:t>Nowym Sączu. Prowizoryczny schron stanął tu w 1953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r. Systematyczna rozbudowa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trwała do 1980 </w:t>
      </w:r>
      <w:r>
        <w:rPr>
          <w:rFonts w:ascii="Arial" w:cs="Arial" w:eastAsia="Arial" w:hAnsi="Arial"/>
          <w:sz w:val="24"/>
          <w:szCs w:val="24"/>
          <w:color w:val="auto"/>
        </w:rPr>
        <w:t>r.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hanging="360"/>
        <w:spacing w:after="0" w:line="234" w:lineRule="auto"/>
        <w:tabs>
          <w:tab w:leader="none" w:pos="720" w:val="left"/>
        </w:tabs>
        <w:numPr>
          <w:ilvl w:val="0"/>
          <w:numId w:val="2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„Zochna” – </w:t>
      </w:r>
      <w:r>
        <w:rPr>
          <w:rFonts w:ascii="Arial" w:cs="Arial" w:eastAsia="Arial" w:hAnsi="Arial"/>
          <w:sz w:val="24"/>
          <w:szCs w:val="24"/>
          <w:color w:val="auto"/>
        </w:rPr>
        <w:t>pierwszy schron turystyczny z 1925 r.,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który leżał ok. 2,5 km na zachód od Jaworzyny Krynickiej, spłonął w </w:t>
      </w:r>
      <w:r>
        <w:rPr>
          <w:rFonts w:ascii="Arial" w:cs="Arial" w:eastAsia="Arial" w:hAnsi="Arial"/>
          <w:sz w:val="24"/>
          <w:szCs w:val="24"/>
          <w:color w:val="auto"/>
        </w:rPr>
        <w:t>1935 r.</w:t>
      </w:r>
    </w:p>
    <w:p>
      <w:pPr>
        <w:spacing w:after="0" w:line="27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Pasmo Radziejowej: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2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Prehyba, im. K. Sosnowskiego:</w:t>
      </w:r>
    </w:p>
    <w:p>
      <w:pPr>
        <w:spacing w:after="0" w:line="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0"/>
        <w:spacing w:after="0" w:line="235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– pierwszy obiekt powstał w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1937 r</w:t>
      </w:r>
      <w:r>
        <w:rPr>
          <w:rFonts w:ascii="Arial" w:cs="Arial" w:eastAsia="Arial" w:hAnsi="Arial"/>
          <w:sz w:val="24"/>
          <w:szCs w:val="24"/>
          <w:color w:val="auto"/>
        </w:rPr>
        <w:t xml:space="preserve">. jako efekt dwudziestoletnich pertraktacji Oddziału PTT Beskid z Rusinami Szlachtowskimi o parcelę. Spłonął w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1944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r.</w:t>
      </w:r>
    </w:p>
    <w:p>
      <w:pPr>
        <w:ind w:left="7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– </w:t>
      </w:r>
      <w:r>
        <w:rPr>
          <w:rFonts w:ascii="Arial" w:cs="Arial" w:eastAsia="Arial" w:hAnsi="Arial"/>
          <w:sz w:val="24"/>
          <w:szCs w:val="24"/>
          <w:color w:val="auto"/>
        </w:rPr>
        <w:t>w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1953 r</w:t>
      </w:r>
      <w:r>
        <w:rPr>
          <w:rFonts w:ascii="Arial" w:cs="Arial" w:eastAsia="Arial" w:hAnsi="Arial"/>
          <w:sz w:val="24"/>
          <w:szCs w:val="24"/>
          <w:color w:val="auto"/>
        </w:rPr>
        <w:t>. zosta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ł </w:t>
      </w:r>
      <w:r>
        <w:rPr>
          <w:rFonts w:ascii="Arial" w:cs="Arial" w:eastAsia="Arial" w:hAnsi="Arial"/>
          <w:sz w:val="24"/>
          <w:szCs w:val="24"/>
          <w:color w:val="auto"/>
        </w:rPr>
        <w:t>wybudowany niewielki schron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0"/>
        <w:spacing w:after="0" w:line="235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– </w:t>
      </w:r>
      <w:r>
        <w:rPr>
          <w:rFonts w:ascii="Arial" w:cs="Arial" w:eastAsia="Arial" w:hAnsi="Arial"/>
          <w:sz w:val="24"/>
          <w:szCs w:val="24"/>
          <w:color w:val="auto"/>
        </w:rPr>
        <w:t>w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1958 r</w:t>
      </w:r>
      <w:r>
        <w:rPr>
          <w:rFonts w:ascii="Arial" w:cs="Arial" w:eastAsia="Arial" w:hAnsi="Arial"/>
          <w:sz w:val="24"/>
          <w:szCs w:val="24"/>
          <w:color w:val="auto"/>
        </w:rPr>
        <w:t>. z</w:t>
      </w:r>
      <w:r>
        <w:rPr>
          <w:rFonts w:ascii="Arial" w:cs="Arial" w:eastAsia="Arial" w:hAnsi="Arial"/>
          <w:sz w:val="24"/>
          <w:szCs w:val="24"/>
          <w:color w:val="auto"/>
        </w:rPr>
        <w:t xml:space="preserve">ostało wybudowane okazałe schronisko na 70 miejsc noclegowych, spłonęło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w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1991 r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</w:p>
    <w:p>
      <w:pPr>
        <w:spacing w:after="0" w:line="1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– dzierżawca spalonego schroniska ś</w:t>
      </w:r>
      <w:r>
        <w:rPr>
          <w:rFonts w:ascii="Arial" w:cs="Arial" w:eastAsia="Arial" w:hAnsi="Arial"/>
          <w:sz w:val="23"/>
          <w:szCs w:val="23"/>
          <w:color w:val="auto"/>
        </w:rPr>
        <w:t>.p. Jan Bielak zbud</w:t>
      </w:r>
      <w:r>
        <w:rPr>
          <w:rFonts w:ascii="Arial" w:cs="Arial" w:eastAsia="Arial" w:hAnsi="Arial"/>
          <w:sz w:val="23"/>
          <w:szCs w:val="23"/>
          <w:color w:val="auto"/>
        </w:rPr>
        <w:t xml:space="preserve">ował </w:t>
      </w:r>
      <w:r>
        <w:rPr>
          <w:rFonts w:ascii="Arial" w:cs="Arial" w:eastAsia="Arial" w:hAnsi="Arial"/>
          <w:sz w:val="23"/>
          <w:szCs w:val="23"/>
          <w:color w:val="auto"/>
        </w:rPr>
        <w:t>obok zgliszcz nowy obiekt:</w:t>
      </w:r>
    </w:p>
    <w:p>
      <w:pPr>
        <w:ind w:left="7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„Jaśkówkę”</w:t>
      </w:r>
    </w:p>
    <w:p>
      <w:pPr>
        <w:ind w:left="7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– obecnie funkcjonuje również odbudowane stare schronisko.</w:t>
      </w:r>
    </w:p>
    <w:p>
      <w:pPr>
        <w:ind w:left="720" w:hanging="360"/>
        <w:spacing w:after="0"/>
        <w:tabs>
          <w:tab w:leader="none" w:pos="720" w:val="left"/>
        </w:tabs>
        <w:numPr>
          <w:ilvl w:val="1"/>
          <w:numId w:val="2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Bereśnik – najnowsze schronisko w Beskidzie Sądeckim z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1989 r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</w:p>
    <w:p>
      <w:pPr>
        <w:spacing w:after="0" w:line="275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26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Pozostała baza noclegowa: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2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domy wycieczkowe </w:t>
      </w:r>
      <w:r>
        <w:rPr>
          <w:rFonts w:ascii="Arial" w:cs="Arial" w:eastAsia="Arial" w:hAnsi="Arial"/>
          <w:sz w:val="24"/>
          <w:szCs w:val="24"/>
          <w:color w:val="auto"/>
        </w:rPr>
        <w:t>PTTK: Krynica, Rytro, Nowy Sącz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hanging="360"/>
        <w:spacing w:after="0" w:line="234" w:lineRule="auto"/>
        <w:tabs>
          <w:tab w:leader="none" w:pos="720" w:val="left"/>
        </w:tabs>
        <w:numPr>
          <w:ilvl w:val="1"/>
          <w:numId w:val="2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schronisko prywatne Chatka </w:t>
      </w:r>
      <w:r>
        <w:rPr>
          <w:rFonts w:ascii="Arial" w:cs="Arial" w:eastAsia="Arial" w:hAnsi="Arial"/>
          <w:sz w:val="24"/>
          <w:szCs w:val="24"/>
          <w:color w:val="auto"/>
        </w:rPr>
        <w:t>pod Niemcową (przysiółek Kosarzysk Trześniowy Groń) 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dawniej chatka </w:t>
      </w:r>
      <w:r>
        <w:rPr>
          <w:rFonts w:ascii="Arial" w:cs="Arial" w:eastAsia="Arial" w:hAnsi="Arial"/>
          <w:sz w:val="24"/>
          <w:szCs w:val="24"/>
          <w:color w:val="auto"/>
        </w:rPr>
        <w:t>studencka SKPG Kraków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2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Katolickie Schronisko Młodzieżowe im. Bł. Piotra Jerzego Frassati w </w:t>
      </w:r>
      <w:r>
        <w:rPr>
          <w:rFonts w:ascii="Arial" w:cs="Arial" w:eastAsia="Arial" w:hAnsi="Arial"/>
          <w:sz w:val="24"/>
          <w:szCs w:val="24"/>
          <w:color w:val="auto"/>
        </w:rPr>
        <w:t>Krynicy-</w:t>
      </w:r>
      <w:r>
        <w:rPr>
          <w:rFonts w:ascii="Arial" w:cs="Arial" w:eastAsia="Arial" w:hAnsi="Arial"/>
          <w:sz w:val="24"/>
          <w:szCs w:val="24"/>
          <w:color w:val="auto"/>
        </w:rPr>
        <w:t>Słotwinach</w:t>
      </w:r>
    </w:p>
    <w:p>
      <w:pPr>
        <w:spacing w:after="0" w:line="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4" w:lineRule="auto"/>
        <w:tabs>
          <w:tab w:leader="none" w:pos="720" w:val="left"/>
        </w:tabs>
        <w:numPr>
          <w:ilvl w:val="1"/>
          <w:numId w:val="2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prywatne </w:t>
      </w:r>
      <w:r>
        <w:rPr>
          <w:rFonts w:ascii="Arial" w:cs="Arial" w:eastAsia="Arial" w:hAnsi="Arial"/>
          <w:sz w:val="24"/>
          <w:szCs w:val="24"/>
          <w:color w:val="auto"/>
        </w:rPr>
        <w:t>chatki i schroniska: w Wierchomli Małej (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Pod Pustą</w:t>
      </w:r>
      <w:r>
        <w:rPr>
          <w:rFonts w:ascii="Arial" w:cs="Arial" w:eastAsia="Arial" w:hAnsi="Arial"/>
          <w:sz w:val="24"/>
          <w:szCs w:val="24"/>
          <w:color w:val="auto"/>
        </w:rPr>
        <w:t>), na Obidzy (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Bacówka,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Wątorówka</w:t>
      </w:r>
      <w:r>
        <w:rPr>
          <w:rFonts w:ascii="Arial" w:cs="Arial" w:eastAsia="Arial" w:hAnsi="Arial"/>
          <w:sz w:val="24"/>
          <w:szCs w:val="24"/>
          <w:color w:val="auto"/>
        </w:rPr>
        <w:t>), na stokach Eliaszówki (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Chata Magóry</w:t>
      </w:r>
      <w:r>
        <w:rPr>
          <w:rFonts w:ascii="Arial" w:cs="Arial" w:eastAsia="Arial" w:hAnsi="Arial"/>
          <w:sz w:val="24"/>
          <w:szCs w:val="24"/>
          <w:color w:val="auto"/>
        </w:rPr>
        <w:t>), nad Rytrem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 xml:space="preserve"> (Pałoszówka, Chata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Cyrla, Kordowiec</w:t>
      </w:r>
      <w:r>
        <w:rPr>
          <w:rFonts w:ascii="Arial" w:cs="Arial" w:eastAsia="Arial" w:hAnsi="Arial"/>
          <w:sz w:val="24"/>
          <w:szCs w:val="24"/>
          <w:color w:val="auto"/>
        </w:rPr>
        <w:t>)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hanging="360"/>
        <w:spacing w:after="0"/>
        <w:tabs>
          <w:tab w:leader="none" w:pos="720" w:val="left"/>
        </w:tabs>
        <w:numPr>
          <w:ilvl w:val="1"/>
          <w:numId w:val="2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stanica harcerska w Kosarzyskach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264160</wp:posOffset>
            </wp:positionV>
            <wp:extent cx="6438900" cy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 xml:space="preserve">Strona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5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z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14</w:t>
      </w:r>
    </w:p>
    <w:p>
      <w:pPr>
        <w:sectPr>
          <w:pgSz w:w="11900" w:h="16838" w:orient="portrait"/>
          <w:cols w:equalWidth="0" w:num="1">
            <w:col w:w="10080"/>
          </w:cols>
          <w:pgMar w:left="900" w:top="945" w:right="926" w:bottom="423" w:gutter="0" w:footer="0" w:header="0"/>
        </w:sectPr>
      </w:pPr>
    </w:p>
    <w:bookmarkStart w:id="5" w:name="page6"/>
    <w:bookmarkEnd w:id="5"/>
    <w:p>
      <w:pPr>
        <w:ind w:left="3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213995</wp:posOffset>
            </wp:positionV>
            <wp:extent cx="1370965" cy="70866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Materiały Szkoleniowe SKPG Kraków – 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>tylko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 xml:space="preserve"> do użytku wewnętrznego!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307975</wp:posOffset>
            </wp:positionV>
            <wp:extent cx="6438900" cy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3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●  </w:t>
      </w:r>
      <w:r>
        <w:rPr>
          <w:rFonts w:ascii="Arial" w:cs="Arial" w:eastAsia="Arial" w:hAnsi="Arial"/>
          <w:sz w:val="24"/>
          <w:szCs w:val="24"/>
          <w:color w:val="auto"/>
        </w:rPr>
        <w:t>baza namiotowa SKPB Łódź w Złockiem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27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Szlaki turystyczne: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6399530" cy="737616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73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Pasmo Radziejowej: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Czerwone:</w:t>
      </w:r>
    </w:p>
    <w:p>
      <w:pPr>
        <w:ind w:left="560" w:hanging="200"/>
        <w:spacing w:after="0" w:line="239" w:lineRule="auto"/>
        <w:tabs>
          <w:tab w:leader="none" w:pos="560" w:val="left"/>
        </w:tabs>
        <w:numPr>
          <w:ilvl w:val="0"/>
          <w:numId w:val="2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odcinek Głównego Szlaku Beskidzkiego im. K. Sosnowskiego (Krościenko – </w:t>
      </w:r>
      <w:r>
        <w:rPr>
          <w:rFonts w:ascii="Arial" w:cs="Arial" w:eastAsia="Arial" w:hAnsi="Arial"/>
          <w:sz w:val="24"/>
          <w:szCs w:val="24"/>
          <w:color w:val="auto"/>
        </w:rPr>
        <w:t>Rytro)</w:t>
      </w:r>
    </w:p>
    <w:p>
      <w:pPr>
        <w:ind w:left="560" w:hanging="200"/>
        <w:spacing w:after="0" w:line="239" w:lineRule="auto"/>
        <w:tabs>
          <w:tab w:leader="none" w:pos="560" w:val="left"/>
        </w:tabs>
        <w:numPr>
          <w:ilvl w:val="0"/>
          <w:numId w:val="2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Piwniczna-</w:t>
      </w:r>
      <w:r>
        <w:rPr>
          <w:rFonts w:ascii="Arial" w:cs="Arial" w:eastAsia="Arial" w:hAnsi="Arial"/>
          <w:sz w:val="24"/>
          <w:szCs w:val="24"/>
          <w:color w:val="auto"/>
        </w:rPr>
        <w:t>Zdrój 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Jaworki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both"/>
        <w:ind w:left="360" w:firstLine="269"/>
        <w:spacing w:after="0" w:line="23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Wyznakowany w 1906 r. Najstarszy w Beskidzie </w:t>
      </w:r>
      <w:r>
        <w:rPr>
          <w:rFonts w:ascii="Arial" w:cs="Arial" w:eastAsia="Arial" w:hAnsi="Arial"/>
          <w:sz w:val="24"/>
          <w:szCs w:val="24"/>
          <w:color w:val="auto"/>
        </w:rPr>
        <w:t>Sądeckim (służył jako droga dla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kuracjuszy</w:t>
      </w:r>
      <w:r>
        <w:rPr>
          <w:rFonts w:ascii="Arial" w:cs="Arial" w:eastAsia="Arial" w:hAnsi="Arial"/>
          <w:sz w:val="24"/>
          <w:szCs w:val="24"/>
          <w:color w:val="auto"/>
        </w:rPr>
        <w:t>, którzy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do </w:t>
      </w:r>
      <w:r>
        <w:rPr>
          <w:rFonts w:ascii="Arial" w:cs="Arial" w:eastAsia="Arial" w:hAnsi="Arial"/>
          <w:sz w:val="24"/>
          <w:szCs w:val="24"/>
          <w:color w:val="auto"/>
        </w:rPr>
        <w:t>Piwnicznej przybywali pociągiem, skąd przez góry udawali się do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Szczawnicy).</w:t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ind w:left="720" w:hanging="360"/>
        <w:spacing w:after="0"/>
        <w:tabs>
          <w:tab w:leader="none" w:pos="720" w:val="left"/>
        </w:tabs>
        <w:numPr>
          <w:ilvl w:val="0"/>
          <w:numId w:val="2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Wielki Rogacz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</w:t>
      </w:r>
      <w:r>
        <w:rPr>
          <w:rFonts w:ascii="Arial" w:cs="Arial" w:eastAsia="Arial" w:hAnsi="Arial"/>
          <w:sz w:val="24"/>
          <w:szCs w:val="24"/>
          <w:color w:val="auto"/>
        </w:rPr>
        <w:t>rzełęcz Rozdziela (Wielki Rogacz – Tarnów)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0"/>
          <w:numId w:val="2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Szczawnica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Prehyba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Rytro</w:t>
      </w: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ind w:left="560" w:hanging="200"/>
        <w:spacing w:after="0"/>
        <w:tabs>
          <w:tab w:leader="none" w:pos="560" w:val="left"/>
        </w:tabs>
        <w:numPr>
          <w:ilvl w:val="0"/>
          <w:numId w:val="3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grzbiet Złomistego Wierchu – </w:t>
      </w:r>
      <w:r>
        <w:rPr>
          <w:rFonts w:ascii="Arial" w:cs="Arial" w:eastAsia="Arial" w:hAnsi="Arial"/>
          <w:sz w:val="24"/>
          <w:szCs w:val="24"/>
          <w:color w:val="auto"/>
        </w:rPr>
        <w:t>Hala Konieczna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– </w:t>
      </w:r>
      <w:r>
        <w:rPr>
          <w:rFonts w:ascii="Arial" w:cs="Arial" w:eastAsia="Arial" w:hAnsi="Arial"/>
          <w:sz w:val="24"/>
          <w:szCs w:val="24"/>
          <w:color w:val="auto"/>
        </w:rPr>
        <w:t>Dolina Roztoki</w:t>
      </w: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Skasowany. N</w:t>
      </w:r>
      <w:r>
        <w:rPr>
          <w:rFonts w:ascii="Arial" w:cs="Arial" w:eastAsia="Arial" w:hAnsi="Arial"/>
          <w:sz w:val="24"/>
          <w:szCs w:val="24"/>
          <w:color w:val="auto"/>
        </w:rPr>
        <w:t>ajkrótszy zielony szlak w Beskidach, nosił nazwę Perci Sosnowskiego</w:t>
      </w:r>
    </w:p>
    <w:p>
      <w:pPr>
        <w:ind w:left="560" w:hanging="200"/>
        <w:spacing w:after="0" w:line="239" w:lineRule="auto"/>
        <w:tabs>
          <w:tab w:leader="none" w:pos="560" w:val="left"/>
        </w:tabs>
        <w:numPr>
          <w:ilvl w:val="0"/>
          <w:numId w:val="3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Jazowsko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Prehyba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Szczawnica</w:t>
      </w:r>
    </w:p>
    <w:p>
      <w:pPr>
        <w:ind w:left="560" w:hanging="200"/>
        <w:spacing w:after="0" w:line="239" w:lineRule="auto"/>
        <w:tabs>
          <w:tab w:leader="none" w:pos="560" w:val="left"/>
        </w:tabs>
        <w:numPr>
          <w:ilvl w:val="0"/>
          <w:numId w:val="3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Barcice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Paszkowa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Żółte:</w:t>
      </w:r>
    </w:p>
    <w:p>
      <w:pPr>
        <w:ind w:left="700" w:hanging="272"/>
        <w:spacing w:after="0" w:line="239" w:lineRule="auto"/>
        <w:tabs>
          <w:tab w:leader="none" w:pos="700" w:val="left"/>
        </w:tabs>
        <w:numPr>
          <w:ilvl w:val="0"/>
          <w:numId w:val="3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Łącko – Dzwonkówka – </w:t>
      </w:r>
      <w:r>
        <w:rPr>
          <w:rFonts w:ascii="Arial" w:cs="Arial" w:eastAsia="Arial" w:hAnsi="Arial"/>
          <w:sz w:val="24"/>
          <w:szCs w:val="24"/>
          <w:color w:val="auto"/>
        </w:rPr>
        <w:t>Szczawnica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(Modyń – Szafranówka)</w:t>
      </w:r>
    </w:p>
    <w:p>
      <w:pPr>
        <w:ind w:left="700" w:hanging="272"/>
        <w:spacing w:after="0" w:line="239" w:lineRule="auto"/>
        <w:tabs>
          <w:tab w:leader="none" w:pos="700" w:val="left"/>
        </w:tabs>
        <w:numPr>
          <w:ilvl w:val="0"/>
          <w:numId w:val="3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Wielka Prehyba </w:t>
      </w:r>
      <w:r>
        <w:rPr>
          <w:rFonts w:ascii="Arial" w:cs="Arial" w:eastAsia="Arial" w:hAnsi="Arial"/>
          <w:sz w:val="24"/>
          <w:szCs w:val="24"/>
          <w:color w:val="auto"/>
        </w:rPr>
        <w:t>– Stary Sącz</w:t>
      </w:r>
    </w:p>
    <w:p>
      <w:pPr>
        <w:ind w:left="700" w:hanging="272"/>
        <w:spacing w:after="0" w:line="239" w:lineRule="auto"/>
        <w:tabs>
          <w:tab w:leader="none" w:pos="700" w:val="left"/>
        </w:tabs>
        <w:numPr>
          <w:ilvl w:val="0"/>
          <w:numId w:val="3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Niemcowa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Piwniczna-</w:t>
      </w:r>
      <w:r>
        <w:rPr>
          <w:rFonts w:ascii="Arial" w:cs="Arial" w:eastAsia="Arial" w:hAnsi="Arial"/>
          <w:sz w:val="24"/>
          <w:szCs w:val="24"/>
          <w:color w:val="auto"/>
        </w:rPr>
        <w:t>Zdrój 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Frycowa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Pasmo Jaworzyny Krynickiej: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Czerwone: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right="400" w:firstLine="360"/>
        <w:spacing w:after="0" w:line="234" w:lineRule="auto"/>
        <w:tabs>
          <w:tab w:leader="none" w:pos="720" w:val="left"/>
        </w:tabs>
        <w:numPr>
          <w:ilvl w:val="0"/>
          <w:numId w:val="3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odcinek Głównego Szlaku Beskidzkiego im. K. Sosnowskiego (Rytro – </w:t>
      </w:r>
      <w:r>
        <w:rPr>
          <w:rFonts w:ascii="Arial" w:cs="Arial" w:eastAsia="Arial" w:hAnsi="Arial"/>
          <w:sz w:val="24"/>
          <w:szCs w:val="24"/>
          <w:color w:val="auto"/>
        </w:rPr>
        <w:t>Mochnaczka)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Niebieskie: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0"/>
          <w:numId w:val="3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Leluchów – Żegiestów</w:t>
      </w:r>
      <w:r>
        <w:rPr>
          <w:rFonts w:ascii="Arial" w:cs="Arial" w:eastAsia="Arial" w:hAnsi="Arial"/>
          <w:sz w:val="24"/>
          <w:szCs w:val="24"/>
          <w:color w:val="auto"/>
        </w:rPr>
        <w:t>-</w:t>
      </w:r>
      <w:r>
        <w:rPr>
          <w:rFonts w:ascii="Arial" w:cs="Arial" w:eastAsia="Arial" w:hAnsi="Arial"/>
          <w:sz w:val="24"/>
          <w:szCs w:val="24"/>
          <w:color w:val="auto"/>
        </w:rPr>
        <w:t>Zdrój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0"/>
          <w:numId w:val="3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Barcice </w:t>
      </w:r>
      <w:r>
        <w:rPr>
          <w:rFonts w:ascii="Arial" w:cs="Arial" w:eastAsia="Arial" w:hAnsi="Arial"/>
          <w:sz w:val="24"/>
          <w:szCs w:val="24"/>
          <w:color w:val="auto"/>
        </w:rPr>
        <w:t>– Zadnie Góry</w:t>
      </w:r>
    </w:p>
    <w:p>
      <w:pPr>
        <w:ind w:left="720" w:hanging="360"/>
        <w:spacing w:after="0" w:line="237" w:lineRule="auto"/>
        <w:tabs>
          <w:tab w:leader="none" w:pos="720" w:val="left"/>
        </w:tabs>
        <w:numPr>
          <w:ilvl w:val="0"/>
          <w:numId w:val="3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Nawojowa </w:t>
      </w:r>
      <w:r>
        <w:rPr>
          <w:rFonts w:ascii="Arial" w:cs="Arial" w:eastAsia="Arial" w:hAnsi="Arial"/>
          <w:sz w:val="24"/>
          <w:szCs w:val="24"/>
          <w:color w:val="auto"/>
        </w:rPr>
        <w:t>– Wilcze Doły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0"/>
          <w:numId w:val="3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Piwniczna-</w:t>
      </w:r>
      <w:r>
        <w:rPr>
          <w:rFonts w:ascii="Arial" w:cs="Arial" w:eastAsia="Arial" w:hAnsi="Arial"/>
          <w:sz w:val="24"/>
          <w:szCs w:val="24"/>
          <w:color w:val="auto"/>
        </w:rPr>
        <w:t>Zdrój – Łabowa</w:t>
      </w: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ind w:left="720" w:hanging="360"/>
        <w:spacing w:after="0"/>
        <w:tabs>
          <w:tab w:leader="none" w:pos="720" w:val="left"/>
        </w:tabs>
        <w:numPr>
          <w:ilvl w:val="0"/>
          <w:numId w:val="3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Muszyna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Mochnaczka (Muszyna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Dzielec)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0"/>
          <w:numId w:val="3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Nowy Sącz – Zadnie Góry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Żółte: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0"/>
          <w:numId w:val="3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„szlak, który się nie kończy i nie zaczyna” – okrężny wokół Krynicy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0"/>
          <w:numId w:val="3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Żegiestów – </w:t>
      </w:r>
      <w:r>
        <w:rPr>
          <w:rFonts w:ascii="Arial" w:cs="Arial" w:eastAsia="Arial" w:hAnsi="Arial"/>
          <w:sz w:val="24"/>
          <w:szCs w:val="24"/>
          <w:color w:val="auto"/>
        </w:rPr>
        <w:t>Muszynka</w:t>
      </w:r>
    </w:p>
    <w:p>
      <w:pPr>
        <w:ind w:left="720" w:hanging="360"/>
        <w:spacing w:after="0"/>
        <w:tabs>
          <w:tab w:leader="none" w:pos="720" w:val="left"/>
        </w:tabs>
        <w:numPr>
          <w:ilvl w:val="0"/>
          <w:numId w:val="3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Frycowa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Piwniczna-</w:t>
      </w:r>
      <w:r>
        <w:rPr>
          <w:rFonts w:ascii="Arial" w:cs="Arial" w:eastAsia="Arial" w:hAnsi="Arial"/>
          <w:sz w:val="24"/>
          <w:szCs w:val="24"/>
          <w:color w:val="auto"/>
        </w:rPr>
        <w:t>Zdrój 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Niemcowa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0"/>
          <w:numId w:val="3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Łomnica</w:t>
      </w:r>
      <w:r>
        <w:rPr>
          <w:rFonts w:ascii="Arial" w:cs="Arial" w:eastAsia="Arial" w:hAnsi="Arial"/>
          <w:sz w:val="24"/>
          <w:szCs w:val="24"/>
          <w:color w:val="auto"/>
        </w:rPr>
        <w:t>-</w:t>
      </w:r>
      <w:r>
        <w:rPr>
          <w:rFonts w:ascii="Arial" w:cs="Arial" w:eastAsia="Arial" w:hAnsi="Arial"/>
          <w:sz w:val="24"/>
          <w:szCs w:val="24"/>
          <w:color w:val="auto"/>
        </w:rPr>
        <w:t>Zdrój – Hala Łabowska</w:t>
      </w: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ind w:left="720" w:hanging="360"/>
        <w:spacing w:after="0"/>
        <w:tabs>
          <w:tab w:leader="none" w:pos="720" w:val="left"/>
        </w:tabs>
        <w:numPr>
          <w:ilvl w:val="0"/>
          <w:numId w:val="3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Wierchomla </w:t>
      </w:r>
      <w:r>
        <w:rPr>
          <w:rFonts w:ascii="Arial" w:cs="Arial" w:eastAsia="Arial" w:hAnsi="Arial"/>
          <w:sz w:val="24"/>
          <w:szCs w:val="24"/>
          <w:color w:val="auto"/>
        </w:rPr>
        <w:t>– Bacówka nad Wierchomlą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0"/>
          <w:numId w:val="3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Tylicz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Huzary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Warte uwagi są również </w:t>
      </w:r>
      <w:r>
        <w:rPr>
          <w:rFonts w:ascii="Arial" w:cs="Arial" w:eastAsia="Arial" w:hAnsi="Arial"/>
          <w:sz w:val="24"/>
          <w:szCs w:val="24"/>
          <w:color w:val="auto"/>
        </w:rPr>
        <w:t>szlaki znakowane nie przez PTTK: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0"/>
          <w:numId w:val="3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szlaki gminne w Piwnicznej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0"/>
          <w:numId w:val="3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szlaki s</w:t>
      </w:r>
      <w:r>
        <w:rPr>
          <w:rFonts w:ascii="Arial" w:cs="Arial" w:eastAsia="Arial" w:hAnsi="Arial"/>
          <w:sz w:val="24"/>
          <w:szCs w:val="24"/>
          <w:color w:val="auto"/>
        </w:rPr>
        <w:t>pacerowe PTT wokół Nowego Sącza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0"/>
          <w:numId w:val="3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ścieżki dydaktyczne </w:t>
      </w:r>
      <w:r>
        <w:rPr>
          <w:rFonts w:ascii="Arial" w:cs="Arial" w:eastAsia="Arial" w:hAnsi="Arial"/>
          <w:sz w:val="24"/>
          <w:szCs w:val="24"/>
          <w:color w:val="auto"/>
        </w:rPr>
        <w:t>i edukacyjne Popradzkiego Parku Krajobrazowego:</w:t>
      </w:r>
    </w:p>
    <w:p>
      <w:pPr>
        <w:ind w:left="72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1. Ścieżka przyrodnicza w </w:t>
      </w:r>
      <w:r>
        <w:rPr>
          <w:rFonts w:ascii="Arial" w:cs="Arial" w:eastAsia="Arial" w:hAnsi="Arial"/>
          <w:sz w:val="24"/>
          <w:szCs w:val="24"/>
          <w:color w:val="auto"/>
        </w:rPr>
        <w:t>Rezerwacie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„Las Lipowy Obrożyska”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264160</wp:posOffset>
            </wp:positionV>
            <wp:extent cx="6438900" cy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 xml:space="preserve">Strona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6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z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14</w:t>
      </w:r>
    </w:p>
    <w:p>
      <w:pPr>
        <w:sectPr>
          <w:pgSz w:w="11900" w:h="16838" w:orient="portrait"/>
          <w:cols w:equalWidth="0" w:num="1">
            <w:col w:w="10080"/>
          </w:cols>
          <w:pgMar w:left="900" w:top="945" w:right="926" w:bottom="423" w:gutter="0" w:footer="0" w:header="0"/>
        </w:sectPr>
      </w:pPr>
    </w:p>
    <w:bookmarkStart w:id="6" w:name="page7"/>
    <w:bookmarkEnd w:id="6"/>
    <w:p>
      <w:pPr>
        <w:ind w:left="3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213995</wp:posOffset>
            </wp:positionV>
            <wp:extent cx="1370965" cy="70866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Materiały Szkoleniowe SKPG Kraków – 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>tylko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 xml:space="preserve"> do użytku wewnętrznego!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307975</wp:posOffset>
            </wp:positionV>
            <wp:extent cx="6438900" cy="63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ind w:left="980" w:hanging="260"/>
        <w:spacing w:after="0"/>
        <w:tabs>
          <w:tab w:leader="none" w:pos="980" w:val="left"/>
        </w:tabs>
        <w:numPr>
          <w:ilvl w:val="2"/>
          <w:numId w:val="3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Przyrodnicza ścieżka dydaktyczna na terenie Roztoki </w:t>
      </w:r>
      <w:r>
        <w:rPr>
          <w:rFonts w:ascii="Arial" w:cs="Arial" w:eastAsia="Arial" w:hAnsi="Arial"/>
          <w:sz w:val="24"/>
          <w:szCs w:val="24"/>
          <w:color w:val="auto"/>
        </w:rPr>
        <w:t>Ryterskiej</w:t>
      </w:r>
    </w:p>
    <w:p>
      <w:pPr>
        <w:ind w:left="980" w:hanging="260"/>
        <w:spacing w:after="0"/>
        <w:tabs>
          <w:tab w:leader="none" w:pos="980" w:val="left"/>
        </w:tabs>
        <w:numPr>
          <w:ilvl w:val="2"/>
          <w:numId w:val="3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Ścieżka </w:t>
      </w:r>
      <w:r>
        <w:rPr>
          <w:rFonts w:ascii="Arial" w:cs="Arial" w:eastAsia="Arial" w:hAnsi="Arial"/>
          <w:sz w:val="24"/>
          <w:szCs w:val="24"/>
          <w:color w:val="auto"/>
        </w:rPr>
        <w:t>edukacyjna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na Górze Parkowej w Krynicy</w:t>
      </w:r>
      <w:r>
        <w:rPr>
          <w:rFonts w:ascii="Arial" w:cs="Arial" w:eastAsia="Arial" w:hAnsi="Arial"/>
          <w:sz w:val="24"/>
          <w:szCs w:val="24"/>
          <w:color w:val="auto"/>
        </w:rPr>
        <w:t>-Zdroju</w:t>
      </w:r>
    </w:p>
    <w:p>
      <w:pPr>
        <w:ind w:left="980" w:hanging="260"/>
        <w:spacing w:after="0"/>
        <w:tabs>
          <w:tab w:leader="none" w:pos="980" w:val="left"/>
        </w:tabs>
        <w:numPr>
          <w:ilvl w:val="2"/>
          <w:numId w:val="3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Ścieżka geologiczna „Uhryński Potok”</w:t>
      </w:r>
    </w:p>
    <w:p>
      <w:pPr>
        <w:ind w:left="980" w:hanging="260"/>
        <w:spacing w:after="0"/>
        <w:tabs>
          <w:tab w:leader="none" w:pos="980" w:val="left"/>
        </w:tabs>
        <w:numPr>
          <w:ilvl w:val="2"/>
          <w:numId w:val="3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Ścieżka dydaktyczno</w:t>
      </w:r>
      <w:r>
        <w:rPr>
          <w:rFonts w:ascii="Arial" w:cs="Arial" w:eastAsia="Arial" w:hAnsi="Arial"/>
          <w:sz w:val="24"/>
          <w:szCs w:val="24"/>
          <w:color w:val="auto"/>
        </w:rPr>
        <w:t>-</w:t>
      </w:r>
      <w:r>
        <w:rPr>
          <w:rFonts w:ascii="Arial" w:cs="Arial" w:eastAsia="Arial" w:hAnsi="Arial"/>
          <w:sz w:val="24"/>
          <w:szCs w:val="24"/>
          <w:color w:val="auto"/>
        </w:rPr>
        <w:t>przyrodnicza „Pętla Małych Pienin”</w:t>
      </w:r>
    </w:p>
    <w:p>
      <w:pPr>
        <w:ind w:left="980" w:hanging="260"/>
        <w:spacing w:after="0"/>
        <w:tabs>
          <w:tab w:leader="none" w:pos="980" w:val="left"/>
        </w:tabs>
        <w:numPr>
          <w:ilvl w:val="2"/>
          <w:numId w:val="3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Szlak przyrodniczy im. Hrabiego Adama Stadnickiego</w:t>
      </w:r>
    </w:p>
    <w:p>
      <w:pPr>
        <w:ind w:left="980" w:hanging="260"/>
        <w:spacing w:after="0"/>
        <w:tabs>
          <w:tab w:leader="none" w:pos="980" w:val="left"/>
        </w:tabs>
        <w:numPr>
          <w:ilvl w:val="2"/>
          <w:numId w:val="3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Ścieżka dydaktyczno</w:t>
      </w:r>
      <w:r>
        <w:rPr>
          <w:rFonts w:ascii="Arial" w:cs="Arial" w:eastAsia="Arial" w:hAnsi="Arial"/>
          <w:sz w:val="24"/>
          <w:szCs w:val="24"/>
          <w:color w:val="auto"/>
        </w:rPr>
        <w:t>-przyrodnicza Uroczysko Feleczyn</w:t>
      </w:r>
    </w:p>
    <w:p>
      <w:pPr>
        <w:ind w:left="980" w:hanging="260"/>
        <w:spacing w:after="0"/>
        <w:tabs>
          <w:tab w:leader="none" w:pos="980" w:val="left"/>
        </w:tabs>
        <w:numPr>
          <w:ilvl w:val="2"/>
          <w:numId w:val="3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Ścieżka przyrodniczo</w:t>
      </w:r>
      <w:r>
        <w:rPr>
          <w:rFonts w:ascii="Arial" w:cs="Arial" w:eastAsia="Arial" w:hAnsi="Arial"/>
          <w:sz w:val="24"/>
          <w:szCs w:val="24"/>
          <w:color w:val="auto"/>
        </w:rPr>
        <w:t>-</w:t>
      </w:r>
      <w:r>
        <w:rPr>
          <w:rFonts w:ascii="Arial" w:cs="Arial" w:eastAsia="Arial" w:hAnsi="Arial"/>
          <w:sz w:val="24"/>
          <w:szCs w:val="24"/>
          <w:color w:val="auto"/>
        </w:rPr>
        <w:t xml:space="preserve">leśna </w:t>
      </w:r>
      <w:r>
        <w:rPr>
          <w:rFonts w:ascii="Arial" w:cs="Arial" w:eastAsia="Arial" w:hAnsi="Arial"/>
          <w:sz w:val="24"/>
          <w:szCs w:val="24"/>
          <w:color w:val="auto"/>
        </w:rPr>
        <w:t>na Jaworzynie Krynickiej</w:t>
      </w:r>
    </w:p>
    <w:p>
      <w:pPr>
        <w:ind w:left="980" w:hanging="260"/>
        <w:spacing w:after="0"/>
        <w:tabs>
          <w:tab w:leader="none" w:pos="980" w:val="left"/>
        </w:tabs>
        <w:numPr>
          <w:ilvl w:val="2"/>
          <w:numId w:val="3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Ścieżka ornitologiczna na Łopacie Polskiej</w:t>
      </w:r>
    </w:p>
    <w:p>
      <w:pPr>
        <w:ind w:left="1120" w:hanging="400"/>
        <w:spacing w:after="0"/>
        <w:tabs>
          <w:tab w:leader="none" w:pos="1120" w:val="left"/>
        </w:tabs>
        <w:numPr>
          <w:ilvl w:val="2"/>
          <w:numId w:val="3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Park Ekologiczny w Roztoce Wielkiej</w:t>
      </w:r>
    </w:p>
    <w:p>
      <w:pPr>
        <w:ind w:left="1120" w:hanging="400"/>
        <w:spacing w:after="0"/>
        <w:tabs>
          <w:tab w:leader="none" w:pos="1120" w:val="left"/>
        </w:tabs>
        <w:numPr>
          <w:ilvl w:val="2"/>
          <w:numId w:val="3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Ścieżka „Jodła – królowa polskich lasów” w Uhryniu</w:t>
      </w:r>
    </w:p>
    <w:p>
      <w:pPr>
        <w:ind w:left="1120" w:hanging="400"/>
        <w:spacing w:after="0"/>
        <w:tabs>
          <w:tab w:leader="none" w:pos="1120" w:val="left"/>
        </w:tabs>
        <w:numPr>
          <w:ilvl w:val="2"/>
          <w:numId w:val="3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Ścieżka dydaktyczno</w:t>
      </w:r>
      <w:r>
        <w:rPr>
          <w:rFonts w:ascii="Arial" w:cs="Arial" w:eastAsia="Arial" w:hAnsi="Arial"/>
          <w:sz w:val="24"/>
          <w:szCs w:val="24"/>
          <w:color w:val="auto"/>
        </w:rPr>
        <w:t>-</w:t>
      </w:r>
      <w:r>
        <w:rPr>
          <w:rFonts w:ascii="Arial" w:cs="Arial" w:eastAsia="Arial" w:hAnsi="Arial"/>
          <w:sz w:val="24"/>
          <w:szCs w:val="24"/>
          <w:color w:val="auto"/>
        </w:rPr>
        <w:t>przyrodnicza „Rogasiowy Szlak”</w:t>
      </w:r>
    </w:p>
    <w:p>
      <w:pPr>
        <w:ind w:left="1120" w:hanging="400"/>
        <w:spacing w:after="0"/>
        <w:tabs>
          <w:tab w:leader="none" w:pos="1120" w:val="left"/>
        </w:tabs>
        <w:numPr>
          <w:ilvl w:val="2"/>
          <w:numId w:val="3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Ścieżka „Leśna wiata edukacyjna” – uroczysko Trzycież</w:t>
      </w:r>
    </w:p>
    <w:p>
      <w:pPr>
        <w:ind w:left="1120" w:hanging="400"/>
        <w:spacing w:after="0"/>
        <w:tabs>
          <w:tab w:leader="none" w:pos="1120" w:val="left"/>
        </w:tabs>
        <w:numPr>
          <w:ilvl w:val="2"/>
          <w:numId w:val="3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Ścieżka e</w:t>
      </w:r>
      <w:r>
        <w:rPr>
          <w:rFonts w:ascii="Arial" w:cs="Arial" w:eastAsia="Arial" w:hAnsi="Arial"/>
          <w:sz w:val="24"/>
          <w:szCs w:val="24"/>
          <w:color w:val="auto"/>
        </w:rPr>
        <w:t>dukacyjno-</w:t>
      </w:r>
      <w:r>
        <w:rPr>
          <w:rFonts w:ascii="Arial" w:cs="Arial" w:eastAsia="Arial" w:hAnsi="Arial"/>
          <w:sz w:val="24"/>
          <w:szCs w:val="24"/>
          <w:color w:val="auto"/>
        </w:rPr>
        <w:t>przyrodnicza „Przez leśne siedliska" – uroczysko Trzycież</w:t>
      </w:r>
    </w:p>
    <w:p>
      <w:pPr>
        <w:ind w:left="1120" w:hanging="400"/>
        <w:spacing w:after="0"/>
        <w:tabs>
          <w:tab w:leader="none" w:pos="1120" w:val="left"/>
        </w:tabs>
        <w:numPr>
          <w:ilvl w:val="2"/>
          <w:numId w:val="3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Ścieżka edukacyjna „Gaboń – Przehyba”</w:t>
      </w:r>
    </w:p>
    <w:p>
      <w:pPr>
        <w:ind w:left="1120" w:hanging="400"/>
        <w:spacing w:after="0"/>
        <w:tabs>
          <w:tab w:leader="none" w:pos="1120" w:val="left"/>
        </w:tabs>
        <w:numPr>
          <w:ilvl w:val="2"/>
          <w:numId w:val="3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Ścieżka edukacyjno</w:t>
      </w:r>
      <w:r>
        <w:rPr>
          <w:rFonts w:ascii="Arial" w:cs="Arial" w:eastAsia="Arial" w:hAnsi="Arial"/>
          <w:sz w:val="24"/>
          <w:szCs w:val="24"/>
          <w:color w:val="auto"/>
        </w:rPr>
        <w:t>-</w:t>
      </w:r>
      <w:r>
        <w:rPr>
          <w:rFonts w:ascii="Arial" w:cs="Arial" w:eastAsia="Arial" w:hAnsi="Arial"/>
          <w:sz w:val="24"/>
          <w:szCs w:val="24"/>
          <w:color w:val="auto"/>
        </w:rPr>
        <w:t>przyrodnicza przez siedliska leśne w Nawojowej</w:t>
      </w:r>
    </w:p>
    <w:p>
      <w:pPr>
        <w:spacing w:after="0" w:line="276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3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Wieże, platformy widokowe: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3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Radziejowa </w:t>
      </w:r>
      <w:r>
        <w:rPr>
          <w:rFonts w:ascii="Arial" w:cs="Arial" w:eastAsia="Arial" w:hAnsi="Arial"/>
          <w:sz w:val="24"/>
          <w:szCs w:val="24"/>
          <w:color w:val="auto"/>
        </w:rPr>
        <w:t>(zamknięta w 2017 r.)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3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Eliaszówka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3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Koziarz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3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Wola Krogulecka </w:t>
      </w:r>
      <w:r>
        <w:rPr>
          <w:rFonts w:ascii="Arial" w:cs="Arial" w:eastAsia="Arial" w:hAnsi="Arial"/>
          <w:sz w:val="24"/>
          <w:szCs w:val="24"/>
          <w:color w:val="auto"/>
        </w:rPr>
        <w:t>– „Ślimak”</w:t>
      </w:r>
    </w:p>
    <w:p>
      <w:pPr>
        <w:spacing w:after="0" w:line="27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3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Inne zagospodarowanie turystyczne: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3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kolej </w:t>
      </w:r>
      <w:r>
        <w:rPr>
          <w:rFonts w:ascii="Arial" w:cs="Arial" w:eastAsia="Arial" w:hAnsi="Arial"/>
          <w:sz w:val="24"/>
          <w:szCs w:val="24"/>
          <w:color w:val="auto"/>
        </w:rPr>
        <w:t>gondolowa na Jaworzynę Krynicką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3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kolejka linowo-terenowa </w:t>
      </w:r>
      <w:r>
        <w:rPr>
          <w:rFonts w:ascii="Arial" w:cs="Arial" w:eastAsia="Arial" w:hAnsi="Arial"/>
          <w:sz w:val="24"/>
          <w:szCs w:val="24"/>
          <w:color w:val="auto"/>
        </w:rPr>
        <w:t>na Górę Parkową</w:t>
      </w:r>
    </w:p>
    <w:p>
      <w:pPr>
        <w:spacing w:after="0" w:line="1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hanging="360"/>
        <w:spacing w:after="0" w:line="234" w:lineRule="auto"/>
        <w:tabs>
          <w:tab w:leader="none" w:pos="720" w:val="left"/>
        </w:tabs>
        <w:numPr>
          <w:ilvl w:val="1"/>
          <w:numId w:val="3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większe stacje narciarskie: Dwie Doliny Muszyna</w:t>
      </w:r>
      <w:r>
        <w:rPr>
          <w:rFonts w:ascii="Arial" w:cs="Arial" w:eastAsia="Arial" w:hAnsi="Arial"/>
          <w:sz w:val="24"/>
          <w:szCs w:val="24"/>
          <w:color w:val="auto"/>
        </w:rPr>
        <w:t>-Wierchomla, Jaworzyna Krynicka,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Krynica-</w:t>
      </w:r>
      <w:r>
        <w:rPr>
          <w:rFonts w:ascii="Arial" w:cs="Arial" w:eastAsia="Arial" w:hAnsi="Arial"/>
          <w:sz w:val="24"/>
          <w:szCs w:val="24"/>
          <w:color w:val="auto"/>
        </w:rPr>
        <w:t>Słotwiny,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Tylicz-Ski, Ryterski Raj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3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lodowisko kryte KTH Krynica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hanging="360"/>
        <w:spacing w:after="0" w:line="234" w:lineRule="auto"/>
        <w:tabs>
          <w:tab w:leader="none" w:pos="720" w:val="left"/>
        </w:tabs>
        <w:numPr>
          <w:ilvl w:val="1"/>
          <w:numId w:val="3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międzynarodowy tor do kajakarstwa górskiego na Dunajcu w Wietrznicy (imprezy rang</w:t>
      </w:r>
      <w:r>
        <w:rPr>
          <w:rFonts w:ascii="Arial" w:cs="Arial" w:eastAsia="Arial" w:hAnsi="Arial"/>
          <w:sz w:val="24"/>
          <w:szCs w:val="24"/>
          <w:color w:val="auto"/>
        </w:rPr>
        <w:t>i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światowej z MŚ włącznie)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-4573905</wp:posOffset>
            </wp:positionV>
            <wp:extent cx="6399530" cy="737616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73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VIII. KOMUNIKACJA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0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Przejścia graniczne: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4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kolejowe: Leluchów – Čirč,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4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drogowe:</w:t>
      </w:r>
    </w:p>
    <w:p>
      <w:pPr>
        <w:ind w:left="76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– </w:t>
      </w:r>
      <w:r>
        <w:rPr>
          <w:rFonts w:ascii="Arial" w:cs="Arial" w:eastAsia="Arial" w:hAnsi="Arial"/>
          <w:sz w:val="24"/>
          <w:szCs w:val="24"/>
          <w:color w:val="auto"/>
        </w:rPr>
        <w:t>Piwniczna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– Mniš</w:t>
      </w:r>
      <w:r>
        <w:rPr>
          <w:rFonts w:ascii="Arial" w:cs="Arial" w:eastAsia="Arial" w:hAnsi="Arial"/>
          <w:sz w:val="24"/>
          <w:szCs w:val="24"/>
          <w:color w:val="auto"/>
        </w:rPr>
        <w:t>ek nad Popradem</w:t>
      </w:r>
    </w:p>
    <w:p>
      <w:pPr>
        <w:ind w:left="74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– Leluchów – Čirč</w:t>
      </w:r>
    </w:p>
    <w:p>
      <w:pPr>
        <w:ind w:left="74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– </w:t>
      </w:r>
      <w:r>
        <w:rPr>
          <w:rFonts w:ascii="Arial" w:cs="Arial" w:eastAsia="Arial" w:hAnsi="Arial"/>
          <w:sz w:val="24"/>
          <w:szCs w:val="24"/>
          <w:color w:val="auto"/>
        </w:rPr>
        <w:t>Muszynka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– </w:t>
      </w:r>
      <w:r>
        <w:rPr>
          <w:rFonts w:ascii="Arial" w:cs="Arial" w:eastAsia="Arial" w:hAnsi="Arial"/>
          <w:sz w:val="24"/>
          <w:szCs w:val="24"/>
          <w:color w:val="auto"/>
        </w:rPr>
        <w:t>Kurov</w:t>
      </w:r>
    </w:p>
    <w:p>
      <w:pPr>
        <w:spacing w:after="0" w:line="27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0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Koleje: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4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Tarnów – Preszów (Nowy Sącz – Leluchów) 1876 r.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4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Muszyna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Krynica-</w:t>
      </w:r>
      <w:r>
        <w:rPr>
          <w:rFonts w:ascii="Arial" w:cs="Arial" w:eastAsia="Arial" w:hAnsi="Arial"/>
          <w:sz w:val="24"/>
          <w:szCs w:val="24"/>
          <w:color w:val="auto"/>
        </w:rPr>
        <w:t>Zdrój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1911 r.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4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linia transwersalna: Czadca </w:t>
      </w:r>
      <w:r>
        <w:rPr>
          <w:rFonts w:ascii="Arial" w:cs="Arial" w:eastAsia="Arial" w:hAnsi="Arial"/>
          <w:sz w:val="24"/>
          <w:szCs w:val="24"/>
          <w:color w:val="auto"/>
        </w:rPr>
        <w:t>– Husiatyń (krótki odcinek w Nowym Sączu) 1884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r.</w:t>
      </w:r>
    </w:p>
    <w:p>
      <w:pPr>
        <w:spacing w:after="0" w:line="27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0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Ważniejsze </w:t>
      </w:r>
      <w:r>
        <w:rPr>
          <w:rFonts w:ascii="Arial" w:cs="Arial" w:eastAsia="Arial" w:hAnsi="Arial"/>
          <w:sz w:val="24"/>
          <w:szCs w:val="24"/>
          <w:color w:val="auto"/>
        </w:rPr>
        <w:t>drogi: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4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tzw. „pętla krynicka”: Nowy Sącz – </w:t>
      </w:r>
      <w:r>
        <w:rPr>
          <w:rFonts w:ascii="Arial" w:cs="Arial" w:eastAsia="Arial" w:hAnsi="Arial"/>
          <w:sz w:val="24"/>
          <w:szCs w:val="24"/>
          <w:color w:val="auto"/>
        </w:rPr>
        <w:t>Piwniczna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– </w:t>
      </w:r>
      <w:r>
        <w:rPr>
          <w:rFonts w:ascii="Arial" w:cs="Arial" w:eastAsia="Arial" w:hAnsi="Arial"/>
          <w:sz w:val="24"/>
          <w:szCs w:val="24"/>
          <w:color w:val="auto"/>
        </w:rPr>
        <w:t>Krynica-</w:t>
      </w:r>
      <w:r>
        <w:rPr>
          <w:rFonts w:ascii="Arial" w:cs="Arial" w:eastAsia="Arial" w:hAnsi="Arial"/>
          <w:sz w:val="24"/>
          <w:szCs w:val="24"/>
          <w:color w:val="auto"/>
        </w:rPr>
        <w:t>Zdrój – Nowy Sącz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4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Nowy Sącz – Łącko – Krościenko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439420</wp:posOffset>
            </wp:positionV>
            <wp:extent cx="6438900" cy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 xml:space="preserve">Strona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7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z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14</w:t>
      </w:r>
    </w:p>
    <w:p>
      <w:pPr>
        <w:sectPr>
          <w:pgSz w:w="11900" w:h="16838" w:orient="portrait"/>
          <w:cols w:equalWidth="0" w:num="1">
            <w:col w:w="10080"/>
          </w:cols>
          <w:pgMar w:left="900" w:top="945" w:right="926" w:bottom="423" w:gutter="0" w:footer="0" w:header="0"/>
        </w:sectPr>
      </w:pPr>
    </w:p>
    <w:bookmarkStart w:id="7" w:name="page8"/>
    <w:bookmarkEnd w:id="7"/>
    <w:p>
      <w:pPr>
        <w:ind w:left="3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213995</wp:posOffset>
            </wp:positionV>
            <wp:extent cx="1370965" cy="70866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Materiały Szkoleniowe SKPG Kraków – 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>tylko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 xml:space="preserve"> do użytku wewnętrznego!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307975</wp:posOffset>
            </wp:positionV>
            <wp:extent cx="6438900" cy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IX.</w:t>
        <w:tab/>
        <w:t>ZABYTKI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Nawojowa: </w:t>
      </w:r>
      <w:r>
        <w:rPr>
          <w:rFonts w:ascii="Arial" w:cs="Arial" w:eastAsia="Arial" w:hAnsi="Arial"/>
          <w:sz w:val="24"/>
          <w:szCs w:val="24"/>
          <w:color w:val="auto"/>
        </w:rPr>
        <w:t>pałac Stad</w:t>
      </w:r>
      <w:r>
        <w:rPr>
          <w:rFonts w:ascii="Arial" w:cs="Arial" w:eastAsia="Arial" w:hAnsi="Arial"/>
          <w:sz w:val="24"/>
          <w:szCs w:val="24"/>
          <w:color w:val="auto"/>
        </w:rPr>
        <w:t>nickich (XVII w.),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kościół (2. poł. XIX w.; płyta nagrobna Piotra</w:t>
      </w:r>
    </w:p>
    <w:p>
      <w:pPr>
        <w:ind w:left="360"/>
        <w:spacing w:after="0"/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Nawojowskiego)</w:t>
      </w:r>
    </w:p>
    <w:p>
      <w:pPr>
        <w:spacing w:after="0" w:line="10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360" w:hanging="360"/>
        <w:spacing w:after="0" w:line="236" w:lineRule="auto"/>
        <w:tabs>
          <w:tab w:leader="none" w:pos="360" w:val="left"/>
        </w:tabs>
        <w:numPr>
          <w:ilvl w:val="0"/>
          <w:numId w:val="4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Powroźnik: </w:t>
      </w:r>
      <w:r>
        <w:rPr>
          <w:rFonts w:ascii="Arial" w:cs="Arial" w:eastAsia="Arial" w:hAnsi="Arial"/>
          <w:sz w:val="24"/>
          <w:szCs w:val="24"/>
          <w:color w:val="auto"/>
        </w:rPr>
        <w:t>cerkiew drewniana z 1634 r., prezbiterium dawnej cerkwi z 1600 r.(!)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najstarsza cerkiew łemkowska w Polsce, pierwsza cerkiew drewniana w Karpatach polskich. Najstarsza część cerkwi obecnie pełni funkcję zakrystii.</w:t>
      </w:r>
    </w:p>
    <w:p>
      <w:pPr>
        <w:spacing w:after="0" w:line="13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360" w:hanging="360"/>
        <w:spacing w:after="0" w:line="235" w:lineRule="auto"/>
        <w:tabs>
          <w:tab w:leader="none" w:pos="360" w:val="left"/>
        </w:tabs>
        <w:numPr>
          <w:ilvl w:val="0"/>
          <w:numId w:val="4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Tylicz: </w:t>
      </w:r>
      <w:r>
        <w:rPr>
          <w:rFonts w:ascii="Arial" w:cs="Arial" w:eastAsia="Arial" w:hAnsi="Arial"/>
          <w:sz w:val="24"/>
          <w:szCs w:val="24"/>
          <w:color w:val="auto"/>
        </w:rPr>
        <w:t>średniowieczne założenie urbanistyczne, kościół drewniany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(XVII w.), cerkiew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drewniana (XVIII w.)</w:t>
      </w:r>
    </w:p>
    <w:p>
      <w:pPr>
        <w:spacing w:after="0" w:line="1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360" w:hanging="360"/>
        <w:spacing w:after="0" w:line="235" w:lineRule="auto"/>
        <w:tabs>
          <w:tab w:leader="none" w:pos="360" w:val="left"/>
        </w:tabs>
        <w:numPr>
          <w:ilvl w:val="0"/>
          <w:numId w:val="4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Muszyna: </w:t>
      </w:r>
      <w:r>
        <w:rPr>
          <w:rFonts w:ascii="Arial" w:cs="Arial" w:eastAsia="Arial" w:hAnsi="Arial"/>
          <w:sz w:val="24"/>
          <w:szCs w:val="24"/>
          <w:color w:val="auto"/>
        </w:rPr>
        <w:t>założenie urbanistyczne rynku, domy drewniane (na ul. Kościelnej), kościół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murowany obronny (XVIII w.), ruiny zamku (XIV w.), kirkut</w:t>
      </w:r>
    </w:p>
    <w:p>
      <w:pPr>
        <w:spacing w:after="0" w:line="1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360" w:hanging="360"/>
        <w:spacing w:after="0" w:line="235" w:lineRule="auto"/>
        <w:tabs>
          <w:tab w:leader="none" w:pos="360" w:val="left"/>
        </w:tabs>
        <w:numPr>
          <w:ilvl w:val="0"/>
          <w:numId w:val="4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Piwniczna-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Zdrój</w:t>
      </w:r>
      <w:r>
        <w:rPr>
          <w:rFonts w:ascii="Arial" w:cs="Arial" w:eastAsia="Arial" w:hAnsi="Arial"/>
          <w:sz w:val="24"/>
          <w:szCs w:val="24"/>
          <w:color w:val="auto"/>
        </w:rPr>
        <w:t>: układ urbanistyczny, kościół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(XIX w.), studnia z wizerunkiem Kazimierza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Wielkiego (XVIII w.), kirkut</w:t>
      </w:r>
    </w:p>
    <w:p>
      <w:pPr>
        <w:spacing w:after="0" w:line="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Rytro</w:t>
      </w:r>
      <w:r>
        <w:rPr>
          <w:rFonts w:ascii="Arial" w:cs="Arial" w:eastAsia="Arial" w:hAnsi="Arial"/>
          <w:sz w:val="24"/>
          <w:szCs w:val="24"/>
          <w:color w:val="auto"/>
        </w:rPr>
        <w:t>: ruiny zamku (XIII w.)</w:t>
      </w:r>
    </w:p>
    <w:p>
      <w:pPr>
        <w:spacing w:after="0" w:line="10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360" w:hanging="360"/>
        <w:spacing w:after="0" w:line="236" w:lineRule="auto"/>
        <w:tabs>
          <w:tab w:leader="none" w:pos="360" w:val="left"/>
        </w:tabs>
        <w:numPr>
          <w:ilvl w:val="0"/>
          <w:numId w:val="4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Stary Sącz</w:t>
      </w:r>
      <w:r>
        <w:rPr>
          <w:rFonts w:ascii="Arial" w:cs="Arial" w:eastAsia="Arial" w:hAnsi="Arial"/>
          <w:sz w:val="24"/>
          <w:szCs w:val="24"/>
          <w:color w:val="auto"/>
        </w:rPr>
        <w:t>: układ urbanistyczny, zabudowa małomiasteczkowa z XIX w.(!), klasztor klarysek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z kościołem św.Trójcy (XIII–</w:t>
      </w:r>
      <w:r>
        <w:rPr>
          <w:rFonts w:ascii="Arial" w:cs="Arial" w:eastAsia="Arial" w:hAnsi="Arial"/>
          <w:sz w:val="24"/>
          <w:szCs w:val="24"/>
          <w:color w:val="auto"/>
        </w:rPr>
        <w:t>XVIII w.)</w:t>
      </w:r>
      <w:r>
        <w:rPr>
          <w:rFonts w:ascii="Arial" w:cs="Arial" w:eastAsia="Arial" w:hAnsi="Arial"/>
          <w:sz w:val="24"/>
          <w:szCs w:val="24"/>
          <w:color w:val="auto"/>
        </w:rPr>
        <w:t xml:space="preserve">, kościół św. Elżbiety z XIV w., kościół św. Rocha (XVIII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w.), </w:t>
      </w:r>
      <w:r>
        <w:rPr>
          <w:rFonts w:ascii="Arial" w:cs="Arial" w:eastAsia="Arial" w:hAnsi="Arial"/>
          <w:sz w:val="24"/>
          <w:szCs w:val="24"/>
          <w:color w:val="auto"/>
        </w:rPr>
        <w:t>Dom na Dołkach, Ołtarz Papieski na Błoniach</w:t>
      </w:r>
    </w:p>
    <w:p>
      <w:pPr>
        <w:spacing w:after="0" w:line="13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360" w:hanging="360"/>
        <w:spacing w:after="0" w:line="237" w:lineRule="auto"/>
        <w:tabs>
          <w:tab w:leader="none" w:pos="360" w:val="left"/>
        </w:tabs>
        <w:numPr>
          <w:ilvl w:val="0"/>
          <w:numId w:val="4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Nowy Sącz</w:t>
      </w:r>
      <w:r>
        <w:rPr>
          <w:rFonts w:ascii="Arial" w:cs="Arial" w:eastAsia="Arial" w:hAnsi="Arial"/>
          <w:sz w:val="24"/>
          <w:szCs w:val="24"/>
          <w:color w:val="auto"/>
        </w:rPr>
        <w:t>: układ urbanistyczny, kościół św. Małgorzaty (XV w.), klasztor Jezuitów, kościół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ewangelicki, klasztor pofranciszkański, „Dom Gotycki” (</w:t>
      </w:r>
      <w:r>
        <w:rPr>
          <w:rFonts w:ascii="Arial" w:cs="Arial" w:eastAsia="Arial" w:hAnsi="Arial"/>
          <w:sz w:val="24"/>
          <w:szCs w:val="24"/>
          <w:color w:val="auto"/>
        </w:rPr>
        <w:t>XV w.)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– </w:t>
      </w:r>
      <w:r>
        <w:rPr>
          <w:rFonts w:ascii="Arial" w:cs="Arial" w:eastAsia="Arial" w:hAnsi="Arial"/>
          <w:sz w:val="24"/>
          <w:szCs w:val="24"/>
          <w:color w:val="auto"/>
        </w:rPr>
        <w:t>tylko dwa na terenie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uprawnień, kamienica Lubomirskich (XVIII w.), synagoga (XIX w.), kirkut, ruiny zamku (XIV w.), kościół drewniany św. Rocha w Dąbrówce Polskiej (XV w.) – </w:t>
      </w:r>
      <w:r>
        <w:rPr>
          <w:rFonts w:ascii="Arial" w:cs="Arial" w:eastAsia="Arial" w:hAnsi="Arial"/>
          <w:sz w:val="24"/>
          <w:szCs w:val="24"/>
          <w:color w:val="auto"/>
        </w:rPr>
        <w:t>drugi w Karpatach</w:t>
      </w:r>
    </w:p>
    <w:p>
      <w:pPr>
        <w:spacing w:after="0" w:line="3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Moszczenica Niżna</w:t>
      </w:r>
      <w:r>
        <w:rPr>
          <w:rFonts w:ascii="Arial" w:cs="Arial" w:eastAsia="Arial" w:hAnsi="Arial"/>
          <w:sz w:val="24"/>
          <w:szCs w:val="24"/>
          <w:color w:val="auto"/>
        </w:rPr>
        <w:t>: kościół drewniany (XVII w</w:t>
      </w:r>
      <w:r>
        <w:rPr>
          <w:rFonts w:ascii="Arial" w:cs="Arial" w:eastAsia="Arial" w:hAnsi="Arial"/>
          <w:sz w:val="24"/>
          <w:szCs w:val="24"/>
          <w:color w:val="auto"/>
        </w:rPr>
        <w:t>.)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-3173095</wp:posOffset>
            </wp:positionV>
            <wp:extent cx="6399530" cy="737616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73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60" w:hanging="359"/>
        <w:spacing w:after="0" w:line="23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10)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Szczawnica</w:t>
      </w:r>
      <w:r>
        <w:rPr>
          <w:rFonts w:ascii="Arial" w:cs="Arial" w:eastAsia="Arial" w:hAnsi="Arial"/>
          <w:sz w:val="24"/>
          <w:szCs w:val="24"/>
          <w:color w:val="auto"/>
        </w:rPr>
        <w:t>: dwór Szalajów (XIX w.), neogotycka kaplica zdrojowa (XIX w.), duża ilość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budynków zdrojowych w stylu szwajcarskim (XIX–</w:t>
      </w:r>
      <w:r>
        <w:rPr>
          <w:rFonts w:ascii="Arial" w:cs="Arial" w:eastAsia="Arial" w:hAnsi="Arial"/>
          <w:sz w:val="24"/>
          <w:szCs w:val="24"/>
          <w:color w:val="auto"/>
        </w:rPr>
        <w:t>XX w.)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360" w:hanging="359"/>
        <w:spacing w:after="0" w:line="23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11)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Krynica-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Zdrój</w:t>
      </w:r>
      <w:r>
        <w:rPr>
          <w:rFonts w:ascii="Arial" w:cs="Arial" w:eastAsia="Arial" w:hAnsi="Arial"/>
          <w:sz w:val="24"/>
          <w:szCs w:val="24"/>
          <w:color w:val="auto"/>
        </w:rPr>
        <w:t>: zabudowa uzdrowiska (XIX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>XX w.), murowana cerkiew (XIX w.), kirkut, drewniana kaplica zdrojowa (XIX w.)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12)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Gołkowi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ce</w:t>
      </w:r>
      <w:r>
        <w:rPr>
          <w:rFonts w:ascii="Arial" w:cs="Arial" w:eastAsia="Arial" w:hAnsi="Arial"/>
          <w:sz w:val="24"/>
          <w:szCs w:val="24"/>
          <w:color w:val="auto"/>
        </w:rPr>
        <w:t>: kościół drewniany (XX w.), zabudowa niemiecka (wzdłuż drogi głównej 969)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13)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Naszacowice: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dobrze zachowane wały najstarszego na Sądecczyźnie grodu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14)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Jazowsko: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kościół murowany z początku XVIII w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</w:p>
    <w:p>
      <w:pPr>
        <w:spacing w:after="0" w:line="27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Rewelacją terenu są cerkwie: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Drewniane: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4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XVII w. </w:t>
      </w:r>
      <w:r>
        <w:rPr>
          <w:rFonts w:ascii="Arial" w:cs="Arial" w:eastAsia="Arial" w:hAnsi="Arial"/>
          <w:sz w:val="24"/>
          <w:szCs w:val="24"/>
          <w:color w:val="auto"/>
        </w:rPr>
        <w:t>– Powroźnik</w:t>
      </w:r>
      <w:r>
        <w:rPr>
          <w:rFonts w:ascii="Arial" w:cs="Arial" w:eastAsia="Arial" w:hAnsi="Arial"/>
          <w:sz w:val="24"/>
          <w:szCs w:val="24"/>
          <w:color w:val="auto"/>
        </w:rPr>
        <w:t xml:space="preserve">, </w:t>
      </w:r>
      <w:r>
        <w:rPr>
          <w:rFonts w:ascii="Arial" w:cs="Arial" w:eastAsia="Arial" w:hAnsi="Arial"/>
          <w:sz w:val="24"/>
          <w:szCs w:val="24"/>
          <w:color w:val="auto"/>
        </w:rPr>
        <w:t>prawdopodobnie także Muszynka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4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XVIII w.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Tylicz, Wojkowa, Mochnaczka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hanging="360"/>
        <w:spacing w:after="0" w:line="234" w:lineRule="auto"/>
        <w:tabs>
          <w:tab w:leader="none" w:pos="720" w:val="left"/>
        </w:tabs>
        <w:numPr>
          <w:ilvl w:val="1"/>
          <w:numId w:val="4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XIX w. </w:t>
      </w:r>
      <w:r>
        <w:rPr>
          <w:rFonts w:ascii="Arial" w:cs="Arial" w:eastAsia="Arial" w:hAnsi="Arial"/>
          <w:sz w:val="24"/>
          <w:szCs w:val="24"/>
          <w:color w:val="auto"/>
        </w:rPr>
        <w:t>– Łosie, Roztoka, Maciejowa, Wierchomla, Andrzejówka, Milik, Złockie,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Szczawnik, Dubne, Leluchów, Jastrzębik, Słotwiny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Murowane: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4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Żegiestów</w:t>
      </w:r>
      <w:r>
        <w:rPr>
          <w:rFonts w:ascii="Arial" w:cs="Arial" w:eastAsia="Arial" w:hAnsi="Arial"/>
          <w:sz w:val="24"/>
          <w:szCs w:val="24"/>
          <w:color w:val="auto"/>
        </w:rPr>
        <w:t>-</w:t>
      </w:r>
      <w:r>
        <w:rPr>
          <w:rFonts w:ascii="Arial" w:cs="Arial" w:eastAsia="Arial" w:hAnsi="Arial"/>
          <w:sz w:val="24"/>
          <w:szCs w:val="24"/>
          <w:color w:val="auto"/>
        </w:rPr>
        <w:t>Wieś, Zubrzyk, Krynica</w:t>
      </w:r>
      <w:r>
        <w:rPr>
          <w:rFonts w:ascii="Arial" w:cs="Arial" w:eastAsia="Arial" w:hAnsi="Arial"/>
          <w:sz w:val="24"/>
          <w:szCs w:val="24"/>
          <w:color w:val="auto"/>
        </w:rPr>
        <w:t>-</w:t>
      </w:r>
      <w:r>
        <w:rPr>
          <w:rFonts w:ascii="Arial" w:cs="Arial" w:eastAsia="Arial" w:hAnsi="Arial"/>
          <w:sz w:val="24"/>
          <w:szCs w:val="24"/>
          <w:color w:val="auto"/>
        </w:rPr>
        <w:t xml:space="preserve">Zdrój </w:t>
      </w:r>
      <w:r>
        <w:rPr>
          <w:rFonts w:ascii="Arial" w:cs="Arial" w:eastAsia="Arial" w:hAnsi="Arial"/>
          <w:sz w:val="24"/>
          <w:szCs w:val="24"/>
          <w:color w:val="auto"/>
        </w:rPr>
        <w:t>(dwie),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Łabowa, Szlachtowa, Jaworki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ind w:left="560" w:hanging="560"/>
        <w:spacing w:after="0"/>
        <w:tabs>
          <w:tab w:leader="none" w:pos="560" w:val="left"/>
        </w:tabs>
        <w:numPr>
          <w:ilvl w:val="0"/>
          <w:numId w:val="43"/>
        </w:numPr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MUZEA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Nowy Sącz: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4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Muzeum Okręgowe – </w:t>
      </w:r>
      <w:r>
        <w:rPr>
          <w:rFonts w:ascii="Arial" w:cs="Arial" w:eastAsia="Arial" w:hAnsi="Arial"/>
          <w:sz w:val="24"/>
          <w:szCs w:val="24"/>
          <w:color w:val="auto"/>
        </w:rPr>
        <w:t>siedziba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główna ul. Jagiellońska 56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6" w:lineRule="auto"/>
        <w:tabs>
          <w:tab w:leader="none" w:pos="720" w:val="left"/>
        </w:tabs>
        <w:numPr>
          <w:ilvl w:val="1"/>
          <w:numId w:val="4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Dom Gotycki </w:t>
      </w:r>
      <w:r>
        <w:rPr>
          <w:rFonts w:ascii="Arial" w:cs="Arial" w:eastAsia="Arial" w:hAnsi="Arial"/>
          <w:sz w:val="24"/>
          <w:szCs w:val="24"/>
          <w:color w:val="auto"/>
        </w:rPr>
        <w:t>– dawna siedziba Muzeum Okręgowego. Prezentuje sakralną sztukę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Sądecczyzny, w tym ciekawą kolekcję sztuki cerkiewnej XV</w:t>
      </w:r>
      <w:r>
        <w:rPr>
          <w:rFonts w:ascii="Arial" w:cs="Arial" w:eastAsia="Arial" w:hAnsi="Arial"/>
          <w:sz w:val="24"/>
          <w:szCs w:val="24"/>
          <w:color w:val="auto"/>
        </w:rPr>
        <w:t>-</w:t>
      </w:r>
      <w:r>
        <w:rPr>
          <w:rFonts w:ascii="Arial" w:cs="Arial" w:eastAsia="Arial" w:hAnsi="Arial"/>
          <w:sz w:val="24"/>
          <w:szCs w:val="24"/>
          <w:color w:val="auto"/>
        </w:rPr>
        <w:t xml:space="preserve">XIX w., sakralną </w:t>
      </w:r>
      <w:r>
        <w:rPr>
          <w:rFonts w:ascii="Arial" w:cs="Arial" w:eastAsia="Arial" w:hAnsi="Arial"/>
          <w:sz w:val="24"/>
          <w:szCs w:val="24"/>
          <w:color w:val="auto"/>
        </w:rPr>
        <w:t>sztuk</w:t>
      </w:r>
      <w:r>
        <w:rPr>
          <w:rFonts w:ascii="Arial" w:cs="Arial" w:eastAsia="Arial" w:hAnsi="Arial"/>
          <w:sz w:val="24"/>
          <w:szCs w:val="24"/>
          <w:color w:val="auto"/>
        </w:rPr>
        <w:t xml:space="preserve">ę </w:t>
      </w:r>
      <w:r>
        <w:rPr>
          <w:rFonts w:ascii="Arial" w:cs="Arial" w:eastAsia="Arial" w:hAnsi="Arial"/>
          <w:sz w:val="24"/>
          <w:szCs w:val="24"/>
          <w:color w:val="auto"/>
        </w:rPr>
        <w:t>cechow</w:t>
      </w:r>
      <w:r>
        <w:rPr>
          <w:rFonts w:ascii="Arial" w:cs="Arial" w:eastAsia="Arial" w:hAnsi="Arial"/>
          <w:sz w:val="24"/>
          <w:szCs w:val="24"/>
          <w:color w:val="auto"/>
        </w:rPr>
        <w:t>ą (Oddział Muzeum Okręgowego w Nowym Sączu)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hanging="360"/>
        <w:spacing w:after="0" w:line="234" w:lineRule="auto"/>
        <w:tabs>
          <w:tab w:leader="none" w:pos="720" w:val="left"/>
        </w:tabs>
        <w:numPr>
          <w:ilvl w:val="1"/>
          <w:numId w:val="4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Galeria Marii Ritter </w:t>
      </w:r>
      <w:r>
        <w:rPr>
          <w:rFonts w:ascii="Arial" w:cs="Arial" w:eastAsia="Arial" w:hAnsi="Arial"/>
          <w:sz w:val="24"/>
          <w:szCs w:val="24"/>
          <w:color w:val="auto"/>
        </w:rPr>
        <w:t>i Stare Wnętrza Mieszczańskie (Filia Muzeum Okręgowego w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Nowym </w:t>
      </w:r>
      <w:r>
        <w:rPr>
          <w:rFonts w:ascii="Arial" w:cs="Arial" w:eastAsia="Arial" w:hAnsi="Arial"/>
          <w:sz w:val="24"/>
          <w:szCs w:val="24"/>
          <w:color w:val="auto"/>
        </w:rPr>
        <w:t>Sączu)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440690</wp:posOffset>
            </wp:positionV>
            <wp:extent cx="6438900" cy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9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 xml:space="preserve">Strona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8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z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14</w:t>
      </w:r>
    </w:p>
    <w:p>
      <w:pPr>
        <w:sectPr>
          <w:pgSz w:w="11900" w:h="16838" w:orient="portrait"/>
          <w:cols w:equalWidth="0" w:num="1">
            <w:col w:w="10080"/>
          </w:cols>
          <w:pgMar w:left="900" w:top="945" w:right="926" w:bottom="423" w:gutter="0" w:footer="0" w:header="0"/>
        </w:sectPr>
      </w:pPr>
    </w:p>
    <w:bookmarkStart w:id="8" w:name="page9"/>
    <w:bookmarkEnd w:id="8"/>
    <w:p>
      <w:pPr>
        <w:ind w:left="3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213995</wp:posOffset>
            </wp:positionV>
            <wp:extent cx="1370965" cy="70866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Materiały Szkoleniowe SKPG Kraków – 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>tylko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 xml:space="preserve"> do użytku wewnętrznego!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307975</wp:posOffset>
            </wp:positionV>
            <wp:extent cx="6438900" cy="6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ind w:left="660" w:hanging="302"/>
        <w:spacing w:after="0" w:line="234" w:lineRule="auto"/>
        <w:tabs>
          <w:tab w:leader="none" w:pos="660" w:val="left"/>
        </w:tabs>
        <w:numPr>
          <w:ilvl w:val="1"/>
          <w:numId w:val="4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Sądecki Park Etnograficzny i Miasteczko Galicyjskie (Oddział Muzeum Okręgowego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w </w:t>
      </w:r>
      <w:r>
        <w:rPr>
          <w:rFonts w:ascii="Arial" w:cs="Arial" w:eastAsia="Arial" w:hAnsi="Arial"/>
          <w:sz w:val="24"/>
          <w:szCs w:val="24"/>
          <w:color w:val="auto"/>
        </w:rPr>
        <w:t>Nowym Sączu)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Piwniczna-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Zdrój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4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Muzeum Regionalne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Stary Sącz:</w:t>
      </w:r>
    </w:p>
    <w:p>
      <w:pPr>
        <w:spacing w:after="0" w:line="10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00" w:right="20" w:hanging="342"/>
        <w:spacing w:after="0" w:line="234" w:lineRule="auto"/>
        <w:tabs>
          <w:tab w:leader="none" w:pos="700" w:val="left"/>
        </w:tabs>
        <w:numPr>
          <w:ilvl w:val="1"/>
          <w:numId w:val="4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Muzeum Regionalne im. Seweryna Udzieli oraz Muzeum Księdza Józefa Tischnera tzw. „Dom na Dołkach”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0" w:hanging="342"/>
        <w:spacing w:after="0" w:line="239" w:lineRule="auto"/>
        <w:tabs>
          <w:tab w:leader="none" w:pos="700" w:val="left"/>
        </w:tabs>
        <w:numPr>
          <w:ilvl w:val="1"/>
          <w:numId w:val="4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Dom Św. Kingi – </w:t>
      </w:r>
      <w:r>
        <w:rPr>
          <w:rFonts w:ascii="Arial" w:cs="Arial" w:eastAsia="Arial" w:hAnsi="Arial"/>
          <w:sz w:val="24"/>
          <w:szCs w:val="24"/>
          <w:color w:val="auto"/>
        </w:rPr>
        <w:t>muzeum klasztorne</w:t>
      </w:r>
    </w:p>
    <w:p>
      <w:pPr>
        <w:ind w:left="700" w:hanging="342"/>
        <w:spacing w:after="0" w:line="239" w:lineRule="auto"/>
        <w:tabs>
          <w:tab w:leader="none" w:pos="700" w:val="left"/>
        </w:tabs>
        <w:numPr>
          <w:ilvl w:val="1"/>
          <w:numId w:val="4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Muzeum Jana Pawła II (Ołtarz Papieski)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Muszyna: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4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Muzeum Regionalne </w:t>
      </w:r>
      <w:r>
        <w:rPr>
          <w:rFonts w:ascii="Arial" w:cs="Arial" w:eastAsia="Arial" w:hAnsi="Arial"/>
          <w:sz w:val="24"/>
          <w:szCs w:val="24"/>
          <w:color w:val="auto"/>
        </w:rPr>
        <w:t>„Państwa Muszyńskiego”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Krynica-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Zdrój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:</w:t>
      </w:r>
    </w:p>
    <w:p>
      <w:pPr>
        <w:ind w:left="720" w:hanging="360"/>
        <w:spacing w:after="0"/>
        <w:tabs>
          <w:tab w:leader="none" w:pos="720" w:val="left"/>
        </w:tabs>
        <w:numPr>
          <w:ilvl w:val="1"/>
          <w:numId w:val="4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Muzeum Nikifora w willi Romanówka (Filia Muzeum Okręgowego w Nowym Sączu)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4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Muzeum Zabawek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Jaworzyna Krynicka: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4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Ośrodek </w:t>
      </w:r>
      <w:r>
        <w:rPr>
          <w:rFonts w:ascii="Arial" w:cs="Arial" w:eastAsia="Arial" w:hAnsi="Arial"/>
          <w:sz w:val="24"/>
          <w:szCs w:val="24"/>
          <w:color w:val="auto"/>
        </w:rPr>
        <w:t>Historii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Turystyki Górskiej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Szczawnica:</w:t>
      </w:r>
    </w:p>
    <w:p>
      <w:pPr>
        <w:ind w:left="700" w:hanging="342"/>
        <w:spacing w:after="0" w:line="239" w:lineRule="auto"/>
        <w:tabs>
          <w:tab w:leader="none" w:pos="700" w:val="left"/>
        </w:tabs>
        <w:numPr>
          <w:ilvl w:val="1"/>
          <w:numId w:val="4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Muzeum Uzdrowiska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Szlachtowa:</w:t>
      </w:r>
    </w:p>
    <w:p>
      <w:pPr>
        <w:spacing w:after="0" w:line="10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20" w:hanging="360"/>
        <w:spacing w:after="0"/>
        <w:tabs>
          <w:tab w:leader="none" w:pos="720" w:val="left"/>
        </w:tabs>
        <w:numPr>
          <w:ilvl w:val="1"/>
          <w:numId w:val="45"/>
        </w:numPr>
        <w:rPr>
          <w:rFonts w:ascii="Times New Roman" w:cs="Times New Roman" w:eastAsia="Times New Roman" w:hAnsi="Times New Roman"/>
          <w:sz w:val="23"/>
          <w:szCs w:val="23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Muzeum Pienińskie im. Józefa Szalaya (Oddział Muzeum Okręgowego w Nowym Sączu)</w:t>
      </w: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Podegrodzie: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4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Muzeum Lachów Sądeckich (Filia Sądeckiego Parku Etnograficznego)</w:t>
      </w:r>
    </w:p>
    <w:p>
      <w:pPr>
        <w:ind w:left="420" w:hanging="420"/>
        <w:spacing w:after="0"/>
        <w:tabs>
          <w:tab w:leader="none" w:pos="420" w:val="left"/>
        </w:tabs>
        <w:numPr>
          <w:ilvl w:val="0"/>
          <w:numId w:val="4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Krościenko nad Dunajcem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4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Muzeum Pienińskiego Parku Narodowego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-3522980</wp:posOffset>
            </wp:positionV>
            <wp:extent cx="6399530" cy="737616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73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XI.</w:t>
        <w:tab/>
        <w:t>INNE ATRAKCJE TURYSTYCZNE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420" w:hanging="420"/>
        <w:spacing w:after="0"/>
        <w:tabs>
          <w:tab w:leader="none" w:pos="420" w:val="left"/>
        </w:tabs>
        <w:numPr>
          <w:ilvl w:val="0"/>
          <w:numId w:val="46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Muszyna</w:t>
      </w:r>
    </w:p>
    <w:p>
      <w:pPr>
        <w:spacing w:after="0" w:line="10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20" w:hanging="360"/>
        <w:spacing w:after="0" w:line="234" w:lineRule="auto"/>
        <w:tabs>
          <w:tab w:leader="none" w:pos="720" w:val="left"/>
        </w:tabs>
        <w:numPr>
          <w:ilvl w:val="1"/>
          <w:numId w:val="4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Ogrody Sensoryczne (Zmysłów): ogród zdrowia, ogród zapachu, ogród dźwięku, ogród smaku, wieża widokowa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6" w:lineRule="auto"/>
        <w:tabs>
          <w:tab w:leader="none" w:pos="720" w:val="left"/>
        </w:tabs>
        <w:numPr>
          <w:ilvl w:val="1"/>
          <w:numId w:val="4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Ogrody Biblijne </w:t>
      </w:r>
      <w:r>
        <w:rPr>
          <w:rFonts w:ascii="Arial" w:cs="Arial" w:eastAsia="Arial" w:hAnsi="Arial"/>
          <w:sz w:val="24"/>
          <w:szCs w:val="24"/>
          <w:color w:val="auto"/>
        </w:rPr>
        <w:t>– powstały w 2015 r., jako czwarty a jednocześnie największy taki obiekt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w Polsce. W ich skład wchodzi Ogród Zbawienia, Ogród Krajobrazów Biblijnych, Winnica Pańska, Ogród dla zakocha</w:t>
      </w:r>
      <w:r>
        <w:rPr>
          <w:rFonts w:ascii="Arial" w:cs="Arial" w:eastAsia="Arial" w:hAnsi="Arial"/>
          <w:sz w:val="24"/>
          <w:szCs w:val="24"/>
          <w:color w:val="auto"/>
        </w:rPr>
        <w:t>nych i D</w:t>
      </w:r>
      <w:r>
        <w:rPr>
          <w:rFonts w:ascii="Arial" w:cs="Arial" w:eastAsia="Arial" w:hAnsi="Arial"/>
          <w:sz w:val="24"/>
          <w:szCs w:val="24"/>
          <w:color w:val="auto"/>
        </w:rPr>
        <w:t>ziecięcy Ogród Biblijny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420" w:hanging="420"/>
        <w:spacing w:after="0"/>
        <w:tabs>
          <w:tab w:leader="none" w:pos="420" w:val="left"/>
        </w:tabs>
        <w:numPr>
          <w:ilvl w:val="0"/>
          <w:numId w:val="46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Tylicz</w:t>
      </w:r>
    </w:p>
    <w:p>
      <w:pPr>
        <w:ind w:left="700" w:hanging="342"/>
        <w:spacing w:after="0" w:line="239" w:lineRule="auto"/>
        <w:tabs>
          <w:tab w:leader="none" w:pos="700" w:val="left"/>
        </w:tabs>
        <w:numPr>
          <w:ilvl w:val="1"/>
          <w:numId w:val="4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Golgota Tylicka</w:t>
      </w:r>
    </w:p>
    <w:p>
      <w:pPr>
        <w:ind w:left="700" w:hanging="342"/>
        <w:spacing w:after="0" w:line="239" w:lineRule="auto"/>
        <w:tabs>
          <w:tab w:leader="none" w:pos="700" w:val="left"/>
        </w:tabs>
        <w:numPr>
          <w:ilvl w:val="1"/>
          <w:numId w:val="4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Sanktuarium Matki Bożej Tylickiej (powstało w 2016 r</w:t>
      </w:r>
      <w:r>
        <w:rPr>
          <w:rFonts w:ascii="Arial" w:cs="Arial" w:eastAsia="Arial" w:hAnsi="Arial"/>
          <w:sz w:val="24"/>
          <w:szCs w:val="24"/>
          <w:color w:val="auto"/>
        </w:rPr>
        <w:t>.)</w:t>
      </w:r>
    </w:p>
    <w:p>
      <w:pPr>
        <w:ind w:left="420" w:hanging="413"/>
        <w:spacing w:after="0"/>
        <w:tabs>
          <w:tab w:leader="none" w:pos="420" w:val="left"/>
        </w:tabs>
        <w:numPr>
          <w:ilvl w:val="0"/>
          <w:numId w:val="46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Krynica-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Zdrój</w:t>
      </w:r>
    </w:p>
    <w:p>
      <w:pPr>
        <w:spacing w:after="0" w:line="10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00" w:hanging="342"/>
        <w:spacing w:after="0" w:line="235" w:lineRule="auto"/>
        <w:tabs>
          <w:tab w:leader="none" w:pos="700" w:val="left"/>
        </w:tabs>
        <w:numPr>
          <w:ilvl w:val="1"/>
          <w:numId w:val="4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Góra Parkowa: park założony w 1810 r</w:t>
      </w:r>
      <w:r>
        <w:rPr>
          <w:rFonts w:ascii="Arial" w:cs="Arial" w:eastAsia="Arial" w:hAnsi="Arial"/>
          <w:sz w:val="24"/>
          <w:szCs w:val="24"/>
          <w:color w:val="auto"/>
        </w:rPr>
        <w:t>.,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łaskami słynąca figura Matki Bożej, Polana Michasiowa, źródło Bocianówka, C</w:t>
      </w:r>
      <w:r>
        <w:rPr>
          <w:rFonts w:ascii="Arial" w:cs="Arial" w:eastAsia="Arial" w:hAnsi="Arial"/>
          <w:sz w:val="24"/>
          <w:szCs w:val="24"/>
          <w:color w:val="auto"/>
        </w:rPr>
        <w:t>zaple Stawki, Rajskie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Ślizgawki</w:t>
      </w:r>
    </w:p>
    <w:p>
      <w:pPr>
        <w:ind w:left="700" w:hanging="342"/>
        <w:spacing w:after="0" w:line="239" w:lineRule="auto"/>
        <w:tabs>
          <w:tab w:leader="none" w:pos="700" w:val="left"/>
        </w:tabs>
        <w:numPr>
          <w:ilvl w:val="1"/>
          <w:numId w:val="4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Krynica-</w:t>
      </w:r>
      <w:r>
        <w:rPr>
          <w:rFonts w:ascii="Arial" w:cs="Arial" w:eastAsia="Arial" w:hAnsi="Arial"/>
          <w:sz w:val="24"/>
          <w:szCs w:val="24"/>
          <w:color w:val="auto"/>
        </w:rPr>
        <w:t>Słotwiny</w:t>
      </w:r>
      <w:r>
        <w:rPr>
          <w:rFonts w:ascii="Arial" w:cs="Arial" w:eastAsia="Arial" w:hAnsi="Arial"/>
          <w:sz w:val="24"/>
          <w:szCs w:val="24"/>
          <w:color w:val="auto"/>
        </w:rPr>
        <w:t xml:space="preserve">: powstaje </w:t>
      </w:r>
      <w:r>
        <w:rPr>
          <w:rFonts w:ascii="Arial" w:cs="Arial" w:eastAsia="Arial" w:hAnsi="Arial"/>
          <w:sz w:val="24"/>
          <w:szCs w:val="24"/>
          <w:color w:val="auto"/>
        </w:rPr>
        <w:t>wież</w:t>
      </w:r>
      <w:r>
        <w:rPr>
          <w:rFonts w:ascii="Arial" w:cs="Arial" w:eastAsia="Arial" w:hAnsi="Arial"/>
          <w:sz w:val="24"/>
          <w:szCs w:val="24"/>
          <w:color w:val="auto"/>
        </w:rPr>
        <w:t xml:space="preserve">a widokowa </w:t>
      </w:r>
      <w:r>
        <w:rPr>
          <w:rFonts w:ascii="Arial" w:cs="Arial" w:eastAsia="Arial" w:hAnsi="Arial"/>
          <w:sz w:val="24"/>
          <w:szCs w:val="24"/>
          <w:color w:val="auto"/>
        </w:rPr>
        <w:t>i ścieżk</w:t>
      </w:r>
      <w:r>
        <w:rPr>
          <w:rFonts w:ascii="Arial" w:cs="Arial" w:eastAsia="Arial" w:hAnsi="Arial"/>
          <w:sz w:val="24"/>
          <w:szCs w:val="24"/>
          <w:color w:val="auto"/>
        </w:rPr>
        <w:t>a w koronach drzew</w:t>
      </w:r>
    </w:p>
    <w:p>
      <w:pPr>
        <w:ind w:left="420" w:hanging="413"/>
        <w:spacing w:after="0"/>
        <w:tabs>
          <w:tab w:leader="none" w:pos="420" w:val="left"/>
        </w:tabs>
        <w:numPr>
          <w:ilvl w:val="0"/>
          <w:numId w:val="46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Stary Sącz</w:t>
      </w:r>
    </w:p>
    <w:p>
      <w:pPr>
        <w:ind w:left="700" w:hanging="342"/>
        <w:spacing w:after="0" w:line="239" w:lineRule="auto"/>
        <w:tabs>
          <w:tab w:leader="none" w:pos="700" w:val="left"/>
        </w:tabs>
        <w:numPr>
          <w:ilvl w:val="1"/>
          <w:numId w:val="4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Enklawa przyrodnicza „Bobrowisko”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XII.</w:t>
        <w:tab/>
        <w:t>HISTORIA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7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Prawiek </w:t>
      </w:r>
      <w:r>
        <w:rPr>
          <w:rFonts w:ascii="Arial" w:cs="Arial" w:eastAsia="Arial" w:hAnsi="Arial"/>
          <w:sz w:val="24"/>
          <w:szCs w:val="24"/>
          <w:color w:val="auto"/>
        </w:rPr>
        <w:t>Sądecczyzny:</w:t>
      </w:r>
    </w:p>
    <w:p>
      <w:pPr>
        <w:spacing w:after="0" w:line="10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50" w:lineRule="auto"/>
        <w:tabs>
          <w:tab w:leader="none" w:pos="720" w:val="left"/>
        </w:tabs>
        <w:numPr>
          <w:ilvl w:val="1"/>
          <w:numId w:val="47"/>
        </w:numPr>
        <w:rPr>
          <w:rFonts w:ascii="Times New Roman" w:cs="Times New Roman" w:eastAsia="Times New Roman" w:hAnsi="Times New Roman"/>
          <w:sz w:val="23"/>
          <w:szCs w:val="23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Najstarsze ślady człowieka pochodzą z mezolitu, lecz stałe osadnictwo zawitało na nasz teren dopiero w neolicie i było związane z przechodzeniem z gospodarki łowieckiej na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432435</wp:posOffset>
            </wp:positionV>
            <wp:extent cx="6438900" cy="635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6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 xml:space="preserve">Strona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9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z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14</w:t>
      </w:r>
    </w:p>
    <w:p>
      <w:pPr>
        <w:sectPr>
          <w:pgSz w:w="11900" w:h="16838" w:orient="portrait"/>
          <w:cols w:equalWidth="0" w:num="1">
            <w:col w:w="10080"/>
          </w:cols>
          <w:pgMar w:left="900" w:top="945" w:right="926" w:bottom="423" w:gutter="0" w:footer="0" w:header="0"/>
        </w:sectPr>
      </w:pPr>
    </w:p>
    <w:bookmarkStart w:id="9" w:name="page10"/>
    <w:bookmarkEnd w:id="9"/>
    <w:p>
      <w:pPr>
        <w:ind w:left="3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213995</wp:posOffset>
            </wp:positionV>
            <wp:extent cx="1370965" cy="70866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Materiały Szkoleniowe SKPG Kraków – 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>tylko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 xml:space="preserve"> do użytku wewnętrznego!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307975</wp:posOffset>
            </wp:positionV>
            <wp:extent cx="6438900" cy="635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ind w:left="720"/>
        <w:spacing w:after="0" w:line="23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hodowl</w:t>
      </w:r>
      <w:r>
        <w:rPr>
          <w:rFonts w:ascii="Arial" w:cs="Arial" w:eastAsia="Arial" w:hAnsi="Arial"/>
          <w:sz w:val="24"/>
          <w:szCs w:val="24"/>
          <w:color w:val="auto"/>
        </w:rPr>
        <w:t>aną. Prawdopodobnie wtedy już zostały zasiedlone grodziska w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Marcinkowicach, n</w:t>
      </w:r>
      <w:r>
        <w:rPr>
          <w:rFonts w:ascii="Arial" w:cs="Arial" w:eastAsia="Arial" w:hAnsi="Arial"/>
          <w:sz w:val="24"/>
          <w:szCs w:val="24"/>
          <w:color w:val="auto"/>
        </w:rPr>
        <w:t>a Łyżce, Babiej Górze i w Maszkowicach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720" w:hanging="360"/>
        <w:spacing w:after="0" w:line="236" w:lineRule="auto"/>
        <w:tabs>
          <w:tab w:leader="none" w:pos="720" w:val="left"/>
        </w:tabs>
        <w:numPr>
          <w:ilvl w:val="1"/>
          <w:numId w:val="4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Dogodnymi ciągami komunikacyjnymi – </w:t>
      </w:r>
      <w:r>
        <w:rPr>
          <w:rFonts w:ascii="Arial" w:cs="Arial" w:eastAsia="Arial" w:hAnsi="Arial"/>
          <w:sz w:val="24"/>
          <w:szCs w:val="24"/>
          <w:color w:val="auto"/>
        </w:rPr>
        <w:t>dolinami Dunajca i Popradu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– wędrowali kupcy rzymscy (znaleziska monet rzymskich). Po upadku imperium powstało państwo Hunów, które podporządkowało sobie te tereny.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hanging="360"/>
        <w:spacing w:after="0" w:line="234" w:lineRule="auto"/>
        <w:tabs>
          <w:tab w:leader="none" w:pos="720" w:val="left"/>
        </w:tabs>
        <w:numPr>
          <w:ilvl w:val="1"/>
          <w:numId w:val="4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Następnie </w:t>
      </w:r>
      <w:r>
        <w:rPr>
          <w:rFonts w:ascii="Arial" w:cs="Arial" w:eastAsia="Arial" w:hAnsi="Arial"/>
          <w:sz w:val="24"/>
          <w:szCs w:val="24"/>
          <w:color w:val="auto"/>
        </w:rPr>
        <w:t>region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został opanowany przez Wiślan, którzy ulegli ekspansji Państwa Wielkomorawskiego. Najważniejszym ośrodkiem był gród w Naszacowicach.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4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Średniowiecze:</w:t>
      </w:r>
    </w:p>
    <w:p>
      <w:pPr>
        <w:spacing w:after="0" w:line="10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6" w:lineRule="auto"/>
        <w:tabs>
          <w:tab w:leader="none" w:pos="720" w:val="left"/>
        </w:tabs>
        <w:numPr>
          <w:ilvl w:val="1"/>
          <w:numId w:val="4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Po upadku Państwa </w:t>
      </w:r>
      <w:r>
        <w:rPr>
          <w:rFonts w:ascii="Arial" w:cs="Arial" w:eastAsia="Arial" w:hAnsi="Arial"/>
          <w:sz w:val="24"/>
          <w:szCs w:val="24"/>
          <w:color w:val="auto"/>
        </w:rPr>
        <w:t>Wielkomorawskiego (906 r.) ziemie te podlega</w:t>
      </w:r>
      <w:r>
        <w:rPr>
          <w:rFonts w:ascii="Arial" w:cs="Arial" w:eastAsia="Arial" w:hAnsi="Arial"/>
          <w:sz w:val="24"/>
          <w:szCs w:val="24"/>
          <w:color w:val="auto"/>
        </w:rPr>
        <w:t>ły Czechom, zaś od czasów Bolesława Chrobreg</w:t>
      </w:r>
      <w:r>
        <w:rPr>
          <w:rFonts w:ascii="Arial" w:cs="Arial" w:eastAsia="Arial" w:hAnsi="Arial"/>
          <w:sz w:val="24"/>
          <w:szCs w:val="24"/>
          <w:color w:val="auto"/>
        </w:rPr>
        <w:t>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– pierwszym Piastom. Siedziba władzy została przeniesiona z Naszacowic do Podegrodzia, a następnie do Starego Sącza położonego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20"/>
        <w:spacing w:after="0" w:line="250" w:lineRule="auto"/>
        <w:tabs>
          <w:tab w:leader="none" w:pos="950" w:val="left"/>
        </w:tabs>
        <w:numPr>
          <w:ilvl w:val="2"/>
          <w:numId w:val="48"/>
        </w:numPr>
        <w:rPr>
          <w:rFonts w:ascii="Arial" w:cs="Arial" w:eastAsia="Arial" w:hAnsi="Arial"/>
          <w:sz w:val="23"/>
          <w:szCs w:val="23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widłach dwóch głównych rzek – szlaków komunikacyjnych (prawdopodobnie na Winnej Górze też było grodzisko). Promotorką Starego Sącza była księżna Kinga, dzięki której otrzymał on prawa miejskie (1273 r.). Późniejsza święta wzmocniła jego rangę</w:t>
      </w:r>
      <w:r>
        <w:rPr>
          <w:rFonts w:ascii="Arial" w:cs="Arial" w:eastAsia="Arial" w:hAnsi="Arial"/>
          <w:sz w:val="23"/>
          <w:szCs w:val="23"/>
          <w:color w:val="auto"/>
        </w:rPr>
        <w:t>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fundując</w:t>
      </w:r>
    </w:p>
    <w:p>
      <w:pPr>
        <w:spacing w:after="0" w:line="2" w:lineRule="exact"/>
        <w:rPr>
          <w:rFonts w:ascii="Arial" w:cs="Arial" w:eastAsia="Arial" w:hAnsi="Arial"/>
          <w:sz w:val="23"/>
          <w:szCs w:val="23"/>
          <w:color w:val="auto"/>
        </w:rPr>
      </w:pPr>
    </w:p>
    <w:p>
      <w:pPr>
        <w:ind w:left="720"/>
        <w:spacing w:after="0" w:line="235" w:lineRule="auto"/>
        <w:tabs>
          <w:tab w:leader="none" w:pos="984" w:val="left"/>
        </w:tabs>
        <w:numPr>
          <w:ilvl w:val="2"/>
          <w:numId w:val="4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nim klasztor klarysek (1280 r.). One właśnie odegrały na tym terenie ogromną rolę</w:t>
      </w:r>
      <w:r>
        <w:rPr>
          <w:rFonts w:ascii="Arial" w:cs="Arial" w:eastAsia="Arial" w:hAnsi="Arial"/>
          <w:sz w:val="24"/>
          <w:szCs w:val="24"/>
          <w:color w:val="auto"/>
        </w:rPr>
        <w:t>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zakładając 28 wsi.</w:t>
      </w:r>
    </w:p>
    <w:p>
      <w:pPr>
        <w:spacing w:after="0" w:line="1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20" w:hanging="360"/>
        <w:spacing w:after="0" w:line="234" w:lineRule="auto"/>
        <w:tabs>
          <w:tab w:leader="none" w:pos="720" w:val="left"/>
        </w:tabs>
        <w:numPr>
          <w:ilvl w:val="1"/>
          <w:numId w:val="4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Jednak w 1292 r. kasztel</w:t>
      </w:r>
      <w:r>
        <w:rPr>
          <w:rFonts w:ascii="Arial" w:cs="Arial" w:eastAsia="Arial" w:hAnsi="Arial"/>
          <w:sz w:val="24"/>
          <w:szCs w:val="24"/>
          <w:color w:val="auto"/>
        </w:rPr>
        <w:t>ania sądecka została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przeniesiona do N</w:t>
      </w:r>
      <w:r>
        <w:rPr>
          <w:rFonts w:ascii="Arial" w:cs="Arial" w:eastAsia="Arial" w:hAnsi="Arial"/>
          <w:sz w:val="24"/>
          <w:szCs w:val="24"/>
          <w:color w:val="auto"/>
        </w:rPr>
        <w:t>owego Sącza</w:t>
      </w:r>
      <w:r>
        <w:rPr>
          <w:rFonts w:ascii="Arial" w:cs="Arial" w:eastAsia="Arial" w:hAnsi="Arial"/>
          <w:sz w:val="24"/>
          <w:szCs w:val="24"/>
          <w:color w:val="auto"/>
        </w:rPr>
        <w:t>, ufundowanego na miejscu wsi Kamien</w:t>
      </w:r>
      <w:r>
        <w:rPr>
          <w:rFonts w:ascii="Arial" w:cs="Arial" w:eastAsia="Arial" w:hAnsi="Arial"/>
          <w:sz w:val="24"/>
          <w:szCs w:val="24"/>
          <w:color w:val="auto"/>
        </w:rPr>
        <w:t>ica przez Wacława II Czeskiego.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6" w:lineRule="auto"/>
        <w:tabs>
          <w:tab w:leader="none" w:pos="720" w:val="left"/>
        </w:tabs>
        <w:numPr>
          <w:ilvl w:val="1"/>
          <w:numId w:val="4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W 1288 r. scholastyk kapituły wawelskiej Wysz zapisał biskupom krakowskim Muszynę wraz z okolicznymi terenami, gdzie w ciągu wieków powstał</w:t>
      </w:r>
      <w:r>
        <w:rPr>
          <w:rFonts w:ascii="Arial" w:cs="Arial" w:eastAsia="Arial" w:hAnsi="Arial"/>
          <w:sz w:val="24"/>
          <w:szCs w:val="24"/>
          <w:color w:val="auto"/>
        </w:rPr>
        <w:t>o 35 wsi. Powsta</w:t>
      </w:r>
      <w:r>
        <w:rPr>
          <w:rFonts w:ascii="Arial" w:cs="Arial" w:eastAsia="Arial" w:hAnsi="Arial"/>
          <w:sz w:val="24"/>
          <w:szCs w:val="24"/>
          <w:color w:val="auto"/>
        </w:rPr>
        <w:t>ło Państwo Muszyńskie</w:t>
      </w:r>
      <w:r>
        <w:rPr>
          <w:rFonts w:ascii="Arial" w:cs="Arial" w:eastAsia="Arial" w:hAnsi="Arial"/>
          <w:sz w:val="24"/>
          <w:szCs w:val="24"/>
          <w:color w:val="auto"/>
        </w:rPr>
        <w:t>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mające ważne znaczenie strategiczne – obronę granic.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8" w:lineRule="auto"/>
        <w:tabs>
          <w:tab w:leader="none" w:pos="720" w:val="left"/>
        </w:tabs>
        <w:numPr>
          <w:ilvl w:val="1"/>
          <w:numId w:val="4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Kazimierz Wielki prowadzi</w:t>
      </w:r>
      <w:r>
        <w:rPr>
          <w:rFonts w:ascii="Arial" w:cs="Arial" w:eastAsia="Arial" w:hAnsi="Arial"/>
          <w:sz w:val="24"/>
          <w:szCs w:val="24"/>
          <w:color w:val="auto"/>
        </w:rPr>
        <w:t>ł intensywną akcję osadniczą (lokując m.in. Piwniczną,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Krościenko, Muszynę oraz wsie: Młodów, Głębokie, Milik i inne). Rozbudował także </w:t>
      </w:r>
      <w:r>
        <w:rPr>
          <w:rFonts w:ascii="Arial" w:cs="Arial" w:eastAsia="Arial" w:hAnsi="Arial"/>
          <w:sz w:val="24"/>
          <w:szCs w:val="24"/>
          <w:color w:val="auto"/>
        </w:rPr>
        <w:t>wcz</w:t>
      </w:r>
      <w:r>
        <w:rPr>
          <w:rFonts w:ascii="Arial" w:cs="Arial" w:eastAsia="Arial" w:hAnsi="Arial"/>
          <w:sz w:val="24"/>
          <w:szCs w:val="24"/>
          <w:color w:val="auto"/>
        </w:rPr>
        <w:t>eśniejsze prymitywne warownie: Muszynę, Rytro, Nowy Sącz (który także opasał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murem miejskim). W skład ówczesnego systemu obronnego wchodziły także brony (na przełęczy Tylickiej, w Powroźniku, Rytrze oraz na Krzyżówce) i kotcze zamki.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4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Od końca XIV w. na terenie Beskidu Sądeckiego pojawi</w:t>
      </w:r>
      <w:r>
        <w:rPr>
          <w:rFonts w:ascii="Arial" w:cs="Arial" w:eastAsia="Arial" w:hAnsi="Arial"/>
          <w:sz w:val="24"/>
          <w:szCs w:val="24"/>
          <w:color w:val="auto"/>
        </w:rPr>
        <w:t>a</w:t>
      </w:r>
      <w:r>
        <w:rPr>
          <w:rFonts w:ascii="Arial" w:cs="Arial" w:eastAsia="Arial" w:hAnsi="Arial"/>
          <w:sz w:val="24"/>
          <w:szCs w:val="24"/>
          <w:color w:val="auto"/>
        </w:rPr>
        <w:t>ła się ludność wołoska (z 1400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/>
        <w:spacing w:after="0" w:line="235" w:lineRule="auto"/>
        <w:tabs>
          <w:tab w:leader="none" w:pos="957" w:val="left"/>
        </w:tabs>
        <w:numPr>
          <w:ilvl w:val="2"/>
          <w:numId w:val="50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pochodzi pierwsza wzmianka </w:t>
      </w:r>
      <w:r>
        <w:rPr>
          <w:rFonts w:ascii="Arial" w:cs="Arial" w:eastAsia="Arial" w:hAnsi="Arial"/>
          <w:sz w:val="24"/>
          <w:szCs w:val="24"/>
          <w:color w:val="auto"/>
        </w:rPr>
        <w:t>o Wołochach), która osiadła tu na stałe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, </w:t>
      </w:r>
      <w:r>
        <w:rPr>
          <w:rFonts w:ascii="Arial" w:cs="Arial" w:eastAsia="Arial" w:hAnsi="Arial"/>
          <w:sz w:val="24"/>
          <w:szCs w:val="24"/>
          <w:color w:val="auto"/>
        </w:rPr>
        <w:t>wpływając na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charakter etniczny, gospodarczy i kulturowy wsi.</w:t>
      </w:r>
    </w:p>
    <w:p>
      <w:pPr>
        <w:spacing w:after="0" w:line="1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5" w:lineRule="auto"/>
        <w:tabs>
          <w:tab w:leader="none" w:pos="720" w:val="left"/>
        </w:tabs>
        <w:numPr>
          <w:ilvl w:val="1"/>
          <w:numId w:val="5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 wyniku walki o tron węgierski pomiędzy Kazimierzem Jagiellończykiem a Maciejem Korwinem wojska węgierskie pod dowództwem pallatyna M. Korwina – </w:t>
      </w:r>
      <w:r>
        <w:rPr>
          <w:rFonts w:ascii="Arial" w:cs="Arial" w:eastAsia="Arial" w:hAnsi="Arial"/>
          <w:sz w:val="24"/>
          <w:szCs w:val="24"/>
          <w:color w:val="auto"/>
        </w:rPr>
        <w:t>Tomasza Tarczy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spustosz</w:t>
      </w:r>
      <w:r>
        <w:rPr>
          <w:rFonts w:ascii="Arial" w:cs="Arial" w:eastAsia="Arial" w:hAnsi="Arial"/>
          <w:sz w:val="24"/>
          <w:szCs w:val="24"/>
          <w:color w:val="auto"/>
        </w:rPr>
        <w:t>yły Sądecczyznę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w 1474 r.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5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Lata klęsk:</w:t>
      </w:r>
    </w:p>
    <w:p>
      <w:pPr>
        <w:spacing w:after="0" w:line="10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6" w:lineRule="auto"/>
        <w:tabs>
          <w:tab w:leader="none" w:pos="720" w:val="left"/>
        </w:tabs>
        <w:numPr>
          <w:ilvl w:val="1"/>
          <w:numId w:val="5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 czasie potopu szwedzkiego pierwszym miastem, </w:t>
      </w:r>
      <w:r>
        <w:rPr>
          <w:rFonts w:ascii="Arial" w:cs="Arial" w:eastAsia="Arial" w:hAnsi="Arial"/>
          <w:sz w:val="24"/>
          <w:szCs w:val="24"/>
          <w:color w:val="auto"/>
        </w:rPr>
        <w:t>które wyparło Szwedów był Nowy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Sącz (13 XII 1655 r.), zaś sądeccy chłopi rozgromili pod Mordarką oddział szwedzkiej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dragonii, </w:t>
      </w:r>
      <w:r>
        <w:rPr>
          <w:rFonts w:ascii="Arial" w:cs="Arial" w:eastAsia="Arial" w:hAnsi="Arial"/>
          <w:sz w:val="24"/>
          <w:szCs w:val="24"/>
          <w:color w:val="auto"/>
        </w:rPr>
        <w:t>mający za zadanie pacyfikację miasta.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 </w:t>
      </w:r>
      <w:r>
        <w:rPr>
          <w:rFonts w:ascii="Arial" w:cs="Arial" w:eastAsia="Arial" w:hAnsi="Arial"/>
          <w:sz w:val="24"/>
          <w:szCs w:val="24"/>
          <w:color w:val="auto"/>
        </w:rPr>
        <w:t>1657 r. najechał Sądecczyznę książę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siedmiogrodzki Jerzy Rakoczy.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6" w:lineRule="auto"/>
        <w:tabs>
          <w:tab w:leader="none" w:pos="720" w:val="left"/>
        </w:tabs>
        <w:numPr>
          <w:ilvl w:val="1"/>
          <w:numId w:val="5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Jan III Sobieski, wracaj</w:t>
      </w:r>
      <w:r>
        <w:rPr>
          <w:rFonts w:ascii="Arial" w:cs="Arial" w:eastAsia="Arial" w:hAnsi="Arial"/>
          <w:sz w:val="24"/>
          <w:szCs w:val="24"/>
          <w:color w:val="auto"/>
        </w:rPr>
        <w:t>ąc spod Wiednia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, </w:t>
      </w:r>
      <w:r>
        <w:rPr>
          <w:rFonts w:ascii="Arial" w:cs="Arial" w:eastAsia="Arial" w:hAnsi="Arial"/>
          <w:sz w:val="24"/>
          <w:szCs w:val="24"/>
          <w:color w:val="auto"/>
        </w:rPr>
        <w:t>spotkał się pod Starym Sączem z oczekującą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go Marysieńką (miejsce to nazywa się Poczekaj, zaś knajpa w Starym Sączu to „Marysieńka”).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7" w:lineRule="auto"/>
        <w:tabs>
          <w:tab w:leader="none" w:pos="720" w:val="left"/>
        </w:tabs>
        <w:numPr>
          <w:ilvl w:val="1"/>
          <w:numId w:val="5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Wojny, epidemie, przemarsze wojsk oraz wzrost pańszczyzny spowodował trudną sytuację chłopów, którzy wstę</w:t>
      </w:r>
      <w:r>
        <w:rPr>
          <w:rFonts w:ascii="Arial" w:cs="Arial" w:eastAsia="Arial" w:hAnsi="Arial"/>
          <w:sz w:val="24"/>
          <w:szCs w:val="24"/>
          <w:color w:val="auto"/>
        </w:rPr>
        <w:t>powali do kompani</w:t>
      </w:r>
      <w:r>
        <w:rPr>
          <w:rFonts w:ascii="Arial" w:cs="Arial" w:eastAsia="Arial" w:hAnsi="Arial"/>
          <w:sz w:val="24"/>
          <w:szCs w:val="24"/>
          <w:color w:val="auto"/>
        </w:rPr>
        <w:t>i zbójeckich. Najbardziej znani beskidnicy to: Wasyl Czepiec, Andrzej Kwoczka, Sawka z Hańczowej. Zbójnictwo było poważnym problemem, np. klucz muszyński utrzymywał specjalną straż – harników, którzy mieli chronić kupców przed beskidnikami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4" w:lineRule="auto"/>
        <w:tabs>
          <w:tab w:leader="none" w:pos="720" w:val="left"/>
        </w:tabs>
        <w:numPr>
          <w:ilvl w:val="1"/>
          <w:numId w:val="5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Konfederaci b</w:t>
      </w:r>
      <w:r>
        <w:rPr>
          <w:rFonts w:ascii="Arial" w:cs="Arial" w:eastAsia="Arial" w:hAnsi="Arial"/>
          <w:sz w:val="24"/>
          <w:szCs w:val="24"/>
          <w:color w:val="auto"/>
        </w:rPr>
        <w:t>arscy mieli nad Muszynką swój ważny punkt oporu – warowny obóz na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stokach Jawora. Byli oni dowodzeni przez Kazimierza Pułaskiego i Marcina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Lubomirskiego. W 1771 r. karna ekspedycja gen. Derewicza zepch</w:t>
      </w:r>
      <w:r>
        <w:rPr>
          <w:rFonts w:ascii="Arial" w:cs="Arial" w:eastAsia="Arial" w:hAnsi="Arial"/>
          <w:sz w:val="24"/>
          <w:szCs w:val="24"/>
          <w:color w:val="auto"/>
        </w:rPr>
        <w:t>nęła ich na zachód</w:t>
      </w:r>
    </w:p>
    <w:p>
      <w:pPr>
        <w:ind w:left="840" w:hanging="120"/>
        <w:spacing w:after="0"/>
        <w:tabs>
          <w:tab w:leader="none" w:pos="840" w:val="left"/>
        </w:tabs>
        <w:numPr>
          <w:ilvl w:val="2"/>
          <w:numId w:val="5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spustoszy</w:t>
      </w:r>
      <w:r>
        <w:rPr>
          <w:rFonts w:ascii="Arial" w:cs="Arial" w:eastAsia="Arial" w:hAnsi="Arial"/>
          <w:sz w:val="24"/>
          <w:szCs w:val="24"/>
          <w:color w:val="auto"/>
        </w:rPr>
        <w:t>ła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Beskid </w:t>
      </w:r>
      <w:r>
        <w:rPr>
          <w:rFonts w:ascii="Arial" w:cs="Arial" w:eastAsia="Arial" w:hAnsi="Arial"/>
          <w:sz w:val="24"/>
          <w:szCs w:val="24"/>
          <w:color w:val="auto"/>
        </w:rPr>
        <w:t>Sądecki.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-7903845</wp:posOffset>
            </wp:positionV>
            <wp:extent cx="6399530" cy="737616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73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264160</wp:posOffset>
            </wp:positionV>
            <wp:extent cx="6438900" cy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 xml:space="preserve">Strona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10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z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14</w:t>
      </w:r>
    </w:p>
    <w:p>
      <w:pPr>
        <w:sectPr>
          <w:pgSz w:w="11900" w:h="16838" w:orient="portrait"/>
          <w:cols w:equalWidth="0" w:num="1">
            <w:col w:w="10080"/>
          </w:cols>
          <w:pgMar w:left="900" w:top="945" w:right="926" w:bottom="423" w:gutter="0" w:footer="0" w:header="0"/>
        </w:sectPr>
      </w:pPr>
    </w:p>
    <w:bookmarkStart w:id="10" w:name="page11"/>
    <w:bookmarkEnd w:id="10"/>
    <w:p>
      <w:pPr>
        <w:ind w:left="3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213995</wp:posOffset>
            </wp:positionV>
            <wp:extent cx="1370965" cy="70866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Materiały Szkoleniowe SKPG Kraków – 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>tylko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 xml:space="preserve"> do użytku wewnętrznego!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307975</wp:posOffset>
            </wp:positionV>
            <wp:extent cx="6438900" cy="63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5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Pod austriackim zaborem: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5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 listopadzie 1770 r. (a więc przed I rozbiorem </w:t>
      </w:r>
      <w:r>
        <w:rPr>
          <w:rFonts w:ascii="Arial" w:cs="Arial" w:eastAsia="Arial" w:hAnsi="Arial"/>
          <w:sz w:val="24"/>
          <w:szCs w:val="24"/>
          <w:color w:val="auto"/>
        </w:rPr>
        <w:t>Polski</w:t>
      </w:r>
      <w:r>
        <w:rPr>
          <w:rFonts w:ascii="Arial" w:cs="Arial" w:eastAsia="Arial" w:hAnsi="Arial"/>
          <w:sz w:val="24"/>
          <w:szCs w:val="24"/>
          <w:color w:val="auto"/>
        </w:rPr>
        <w:t>) przyłączono Sądecczyznę do</w:t>
      </w:r>
    </w:p>
    <w:p>
      <w:pPr>
        <w:ind w:left="72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Monarchii Habsburskiej.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5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W czasie panowania Józefa II nastąpiła kasata klasztorów i likwidacja dóbr klasztornych</w:t>
      </w:r>
    </w:p>
    <w:p>
      <w:pPr>
        <w:ind w:left="72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– zostały one sprzedane do rąk prywatnych.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6" w:lineRule="auto"/>
        <w:tabs>
          <w:tab w:leader="none" w:pos="720" w:val="left"/>
        </w:tabs>
        <w:numPr>
          <w:ilvl w:val="1"/>
          <w:numId w:val="5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Austriacy sprowadzili też ludność niemiecką do Gołkowic i Dąbrówki Niemieckiej (dziś dzielnica Nowego Sącza). Śladem po Niemcach jest specyficzna zabudowa z domami zwróconymi ścianami szczytowymi ku ulicy.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5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 XIX w. nastąpił gwałtowny rozwój </w:t>
      </w:r>
      <w:r>
        <w:rPr>
          <w:rFonts w:ascii="Arial" w:cs="Arial" w:eastAsia="Arial" w:hAnsi="Arial"/>
          <w:sz w:val="24"/>
          <w:szCs w:val="24"/>
          <w:color w:val="auto"/>
        </w:rPr>
        <w:t>uzdrowisk: Kr</w:t>
      </w:r>
      <w:r>
        <w:rPr>
          <w:rFonts w:ascii="Arial" w:cs="Arial" w:eastAsia="Arial" w:hAnsi="Arial"/>
          <w:sz w:val="24"/>
          <w:szCs w:val="24"/>
          <w:color w:val="auto"/>
        </w:rPr>
        <w:t>ynicy, Szczawnicy i Krościenka.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6" w:lineRule="auto"/>
        <w:tabs>
          <w:tab w:leader="none" w:pos="720" w:val="left"/>
        </w:tabs>
        <w:numPr>
          <w:ilvl w:val="1"/>
          <w:numId w:val="5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Wybudowanie linii </w:t>
      </w:r>
      <w:r>
        <w:rPr>
          <w:rFonts w:ascii="Arial" w:cs="Arial" w:eastAsia="Arial" w:hAnsi="Arial"/>
          <w:sz w:val="24"/>
          <w:szCs w:val="24"/>
          <w:color w:val="auto"/>
        </w:rPr>
        <w:t>kolejowej Tarnów – Preszów spowodowało rozwój Nowego Sącza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(zakłady naprawy taboru kolejowego, koszary wojskowe, wydobycie ropy naftowej </w:t>
      </w:r>
      <w:r>
        <w:rPr>
          <w:rFonts w:ascii="Arial" w:cs="Arial" w:eastAsia="Arial" w:hAnsi="Arial"/>
          <w:sz w:val="24"/>
          <w:szCs w:val="24"/>
          <w:color w:val="auto"/>
        </w:rPr>
        <w:t>w okolicy).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6" w:lineRule="auto"/>
        <w:tabs>
          <w:tab w:leader="none" w:pos="720" w:val="left"/>
        </w:tabs>
        <w:numPr>
          <w:ilvl w:val="1"/>
          <w:numId w:val="5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I wojna </w:t>
      </w:r>
      <w:r>
        <w:rPr>
          <w:rFonts w:ascii="Arial" w:cs="Arial" w:eastAsia="Arial" w:hAnsi="Arial"/>
          <w:sz w:val="24"/>
          <w:szCs w:val="24"/>
          <w:color w:val="auto"/>
        </w:rPr>
        <w:t>światowa obeszła się z Sądecczyzną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stosunkowo delikatnie. Niewielkie walki </w:t>
      </w:r>
      <w:r>
        <w:rPr>
          <w:rFonts w:ascii="Arial" w:cs="Arial" w:eastAsia="Arial" w:hAnsi="Arial"/>
          <w:sz w:val="24"/>
          <w:szCs w:val="24"/>
          <w:color w:val="auto"/>
        </w:rPr>
        <w:t>prowadzone były w grudniu 1914 r. koło Nawojowej, Sącza, Leluchowa. Uzdrowiska były ośrodkami dla rannych rekonwalescentów.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5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Międzywojnie:</w:t>
      </w:r>
    </w:p>
    <w:p>
      <w:pPr>
        <w:spacing w:after="0" w:line="10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20" w:hanging="360"/>
        <w:spacing w:after="0" w:line="234" w:lineRule="auto"/>
        <w:tabs>
          <w:tab w:leader="none" w:pos="720" w:val="left"/>
        </w:tabs>
        <w:numPr>
          <w:ilvl w:val="1"/>
          <w:numId w:val="5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N</w:t>
      </w:r>
      <w:r>
        <w:rPr>
          <w:rFonts w:ascii="Arial" w:cs="Arial" w:eastAsia="Arial" w:hAnsi="Arial"/>
          <w:sz w:val="24"/>
          <w:szCs w:val="24"/>
          <w:color w:val="auto"/>
        </w:rPr>
        <w:t>astępował rozwój nowych uzdrowisk – Żegiestowa, Piwnicznej i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Muszyny. W starszych </w:t>
      </w:r>
      <w:r>
        <w:rPr>
          <w:rFonts w:ascii="Arial" w:cs="Arial" w:eastAsia="Arial" w:hAnsi="Arial"/>
          <w:sz w:val="24"/>
          <w:szCs w:val="24"/>
          <w:color w:val="auto"/>
        </w:rPr>
        <w:t>odwiercano nowe źródła i poprawiano infrastrukturę.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5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Okupacja hitlerowska:</w:t>
      </w:r>
    </w:p>
    <w:p>
      <w:pPr>
        <w:spacing w:after="0" w:line="10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6" w:lineRule="auto"/>
        <w:tabs>
          <w:tab w:leader="none" w:pos="720" w:val="left"/>
        </w:tabs>
        <w:numPr>
          <w:ilvl w:val="1"/>
          <w:numId w:val="5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Już 28 VIII 1939 r. znaleziono w Łomnicy skład broni niemieckiej V kolumny. Ciężkie walki prowadzone były 1–3 IX w dolinie Dunajca (Kłodne, Tylmanowa</w:t>
      </w:r>
      <w:r>
        <w:rPr>
          <w:rFonts w:ascii="Arial" w:cs="Arial" w:eastAsia="Arial" w:hAnsi="Arial"/>
          <w:sz w:val="24"/>
          <w:szCs w:val="24"/>
          <w:color w:val="auto"/>
        </w:rPr>
        <w:t>-Rzeka), Nowy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Sącz </w:t>
      </w:r>
      <w:r>
        <w:rPr>
          <w:rFonts w:ascii="Arial" w:cs="Arial" w:eastAsia="Arial" w:hAnsi="Arial"/>
          <w:sz w:val="24"/>
          <w:szCs w:val="24"/>
          <w:color w:val="auto"/>
        </w:rPr>
        <w:t>zost</w:t>
      </w:r>
      <w:r>
        <w:rPr>
          <w:rFonts w:ascii="Arial" w:cs="Arial" w:eastAsia="Arial" w:hAnsi="Arial"/>
          <w:sz w:val="24"/>
          <w:szCs w:val="24"/>
          <w:color w:val="auto"/>
        </w:rPr>
        <w:t>ał zbombardowany. 5 IX Beskid Sądecki był już pod okupacją niemiecką.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5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Bardzo aktywnie działało podziemie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20"/>
        <w:spacing w:after="0" w:line="250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 xml:space="preserve">a) Rejon Piwniczna </w:t>
      </w:r>
      <w:r>
        <w:rPr>
          <w:rFonts w:ascii="Arial" w:cs="Arial" w:eastAsia="Arial" w:hAnsi="Arial"/>
          <w:sz w:val="23"/>
          <w:szCs w:val="23"/>
          <w:color w:val="auto"/>
        </w:rPr>
        <w:t>– Szczawnica, okolice przełęczy Tylickiej i Muszyny były miejsc</w:t>
      </w:r>
      <w:r>
        <w:rPr>
          <w:rFonts w:ascii="Arial" w:cs="Arial" w:eastAsia="Arial" w:hAnsi="Arial"/>
          <w:sz w:val="23"/>
          <w:szCs w:val="23"/>
          <w:color w:val="auto"/>
        </w:rPr>
        <w:t xml:space="preserve">ami </w:t>
      </w:r>
      <w:r>
        <w:rPr>
          <w:rFonts w:ascii="Arial" w:cs="Arial" w:eastAsia="Arial" w:hAnsi="Arial"/>
          <w:sz w:val="23"/>
          <w:szCs w:val="23"/>
          <w:color w:val="auto"/>
        </w:rPr>
        <w:t>przekraczania granicy przez kurierów. Do najbardziej znanych należeli: Jan Freisler, Jan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right="4620"/>
        <w:spacing w:after="0" w:line="250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 xml:space="preserve">Padula, Roman Stramka i Konstanty Gucwa. b) </w:t>
      </w:r>
      <w:r>
        <w:rPr>
          <w:rFonts w:ascii="Arial" w:cs="Arial" w:eastAsia="Arial" w:hAnsi="Arial"/>
          <w:sz w:val="23"/>
          <w:szCs w:val="23"/>
          <w:color w:val="auto"/>
        </w:rPr>
        <w:t>Również aktywnie działali partyzanci: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/>
        <w:spacing w:after="0" w:line="235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– AK: oddział Juliana Zubka „Tatara”, Krystyna Więckowskiego „Zawiszy”, Jana Freislera „Ksawerego” (oddział „Świerk”)</w:t>
      </w:r>
    </w:p>
    <w:p>
      <w:pPr>
        <w:spacing w:after="0" w:line="1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- </w:t>
      </w:r>
      <w:r>
        <w:rPr>
          <w:rFonts w:ascii="Arial" w:cs="Arial" w:eastAsia="Arial" w:hAnsi="Arial"/>
          <w:sz w:val="24"/>
          <w:szCs w:val="24"/>
          <w:color w:val="auto"/>
        </w:rPr>
        <w:t>GL PPS: oddziały S. Walkosza,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F.K</w:t>
      </w:r>
      <w:r>
        <w:rPr>
          <w:rFonts w:ascii="Arial" w:cs="Arial" w:eastAsia="Arial" w:hAnsi="Arial"/>
          <w:sz w:val="24"/>
          <w:szCs w:val="24"/>
          <w:color w:val="auto"/>
        </w:rPr>
        <w:t>rzyżaka, F. Pająka, J. Rybczyka oraz oddziały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łemkowskie W. Porucidły i P. Karpia.</w:t>
      </w:r>
    </w:p>
    <w:p>
      <w:pPr>
        <w:spacing w:after="0" w:line="1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8" w:lineRule="auto"/>
        <w:tabs>
          <w:tab w:leader="none" w:pos="720" w:val="left"/>
        </w:tabs>
        <w:numPr>
          <w:ilvl w:val="1"/>
          <w:numId w:val="5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Przełęcz Przysłop (między Dzwonkówką a Kubą) była miejscem odpoczy</w:t>
      </w:r>
      <w:r>
        <w:rPr>
          <w:rFonts w:ascii="Arial" w:cs="Arial" w:eastAsia="Arial" w:hAnsi="Arial"/>
          <w:sz w:val="24"/>
          <w:szCs w:val="24"/>
          <w:color w:val="auto"/>
        </w:rPr>
        <w:t>nku dla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partyzantów z oddziału „Wilk”. Mieszkańcy przysiółka zapewniali im schronienie.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W styczniu 1944 </w:t>
      </w:r>
      <w:r>
        <w:rPr>
          <w:rFonts w:ascii="Arial" w:cs="Arial" w:eastAsia="Arial" w:hAnsi="Arial"/>
          <w:sz w:val="24"/>
          <w:szCs w:val="24"/>
          <w:color w:val="auto"/>
        </w:rPr>
        <w:t>zginęło tam 5 partyzantów (na przełęczy znajduje się pomnik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poświęcony ich pamięci). W grudniu tego samego roku Niemcy urządzili tam kolejną obławę. Partyzantom (radzieckim tym razem) udało się uciec. W odwecie Niemcy zabili rodzinę, która ich ukrywała. N</w:t>
      </w:r>
      <w:r>
        <w:rPr>
          <w:rFonts w:ascii="Arial" w:cs="Arial" w:eastAsia="Arial" w:hAnsi="Arial"/>
          <w:sz w:val="24"/>
          <w:szCs w:val="24"/>
          <w:color w:val="auto"/>
        </w:rPr>
        <w:t>a ruinach spalonego domu postawiono po woj</w:t>
      </w:r>
      <w:r>
        <w:rPr>
          <w:rFonts w:ascii="Arial" w:cs="Arial" w:eastAsia="Arial" w:hAnsi="Arial"/>
          <w:sz w:val="24"/>
          <w:szCs w:val="24"/>
          <w:color w:val="auto"/>
        </w:rPr>
        <w:t xml:space="preserve">nie kaplicę, w której co roku 3 maja odbywa się </w:t>
      </w:r>
      <w:r>
        <w:rPr>
          <w:rFonts w:ascii="Arial" w:cs="Arial" w:eastAsia="Arial" w:hAnsi="Arial"/>
          <w:sz w:val="24"/>
          <w:szCs w:val="24"/>
          <w:color w:val="auto"/>
        </w:rPr>
        <w:t>m</w:t>
      </w:r>
      <w:r>
        <w:rPr>
          <w:rFonts w:ascii="Arial" w:cs="Arial" w:eastAsia="Arial" w:hAnsi="Arial"/>
          <w:sz w:val="24"/>
          <w:szCs w:val="24"/>
          <w:color w:val="auto"/>
        </w:rPr>
        <w:t>sza partyzancka, upamiętniająca mieszkańców osiedla i partyzantów. Niezmiennie cieszy się ona bardzo dużą frekwencją.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7" w:lineRule="auto"/>
        <w:tabs>
          <w:tab w:leader="none" w:pos="720" w:val="left"/>
        </w:tabs>
        <w:numPr>
          <w:ilvl w:val="1"/>
          <w:numId w:val="5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Walki o wyzwolenie Beskidu Sądeckiego trwały do końca stycznia 1945 r. i prowadził je IV Front Ukraiński. Podczas ich trwania radzieccy sabotażyści </w:t>
      </w:r>
      <w:r>
        <w:rPr>
          <w:rFonts w:ascii="Arial" w:cs="Arial" w:eastAsia="Arial" w:hAnsi="Arial"/>
          <w:sz w:val="24"/>
          <w:szCs w:val="24"/>
          <w:color w:val="auto"/>
        </w:rPr>
        <w:t>(wg innej wersji polscy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partyzanci </w:t>
      </w:r>
      <w:r>
        <w:rPr>
          <w:rFonts w:ascii="Arial" w:cs="Arial" w:eastAsia="Arial" w:hAnsi="Arial"/>
          <w:sz w:val="24"/>
          <w:szCs w:val="24"/>
          <w:color w:val="auto"/>
        </w:rPr>
        <w:t>– nikt się nie przyznaje) wysadzili w powietrze sądecki zamek, w którym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Niemcy mieli skład broni.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5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Czasy najnowsze:</w:t>
      </w:r>
    </w:p>
    <w:p>
      <w:pPr>
        <w:spacing w:after="0" w:line="10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7" w:lineRule="auto"/>
        <w:tabs>
          <w:tab w:leader="none" w:pos="720" w:val="left"/>
        </w:tabs>
        <w:numPr>
          <w:ilvl w:val="1"/>
          <w:numId w:val="5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Po II </w:t>
      </w:r>
      <w:r>
        <w:rPr>
          <w:rFonts w:ascii="Arial" w:cs="Arial" w:eastAsia="Arial" w:hAnsi="Arial"/>
          <w:sz w:val="24"/>
          <w:szCs w:val="24"/>
          <w:color w:val="auto"/>
        </w:rPr>
        <w:t>WŚ działały stosunkowo mało aktywne oddziały UPA. Miała tu jednak miejsce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krwawa rzeź Łabowej</w:t>
      </w:r>
      <w:r>
        <w:rPr>
          <w:rFonts w:ascii="Arial" w:cs="Arial" w:eastAsia="Arial" w:hAnsi="Arial"/>
          <w:sz w:val="24"/>
          <w:szCs w:val="24"/>
          <w:color w:val="auto"/>
        </w:rPr>
        <w:t>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w czerwcu 1946 roku dokonana przez oddział UPA dowodzony przez Modesta Rypeckiego „Horysława”. W 1945 r. część Łemków z pasma Jaworzyny Krynickiej „dobrowolnie” wyjechała do ZSRR, zaś pozostali zostali objęci Akcją „Wisła”.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-7727315</wp:posOffset>
            </wp:positionV>
            <wp:extent cx="6399530" cy="737616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73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440690</wp:posOffset>
            </wp:positionV>
            <wp:extent cx="6438900" cy="63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9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 xml:space="preserve">Strona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11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z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14</w:t>
      </w:r>
    </w:p>
    <w:p>
      <w:pPr>
        <w:sectPr>
          <w:pgSz w:w="11900" w:h="16838" w:orient="portrait"/>
          <w:cols w:equalWidth="0" w:num="1">
            <w:col w:w="10080"/>
          </w:cols>
          <w:pgMar w:left="900" w:top="945" w:right="926" w:bottom="423" w:gutter="0" w:footer="0" w:header="0"/>
        </w:sectPr>
      </w:pPr>
    </w:p>
    <w:bookmarkStart w:id="11" w:name="page12"/>
    <w:bookmarkEnd w:id="11"/>
    <w:p>
      <w:pPr>
        <w:ind w:left="3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213995</wp:posOffset>
            </wp:positionV>
            <wp:extent cx="1370965" cy="70866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Materiały Szkoleniowe SKPG Kraków – 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>tylko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 xml:space="preserve"> do użytku wewnętrznego!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307975</wp:posOffset>
            </wp:positionV>
            <wp:extent cx="6438900" cy="635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jc w:val="both"/>
        <w:ind w:left="720" w:hanging="360"/>
        <w:spacing w:after="0" w:line="236" w:lineRule="auto"/>
        <w:tabs>
          <w:tab w:leader="none" w:pos="720" w:val="left"/>
        </w:tabs>
        <w:numPr>
          <w:ilvl w:val="0"/>
          <w:numId w:val="5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1958 </w:t>
      </w:r>
      <w:r>
        <w:rPr>
          <w:rFonts w:ascii="Arial" w:cs="Arial" w:eastAsia="Arial" w:hAnsi="Arial"/>
          <w:sz w:val="24"/>
          <w:szCs w:val="24"/>
          <w:color w:val="auto"/>
        </w:rPr>
        <w:t>– „eksperyment sądecki” – nadanie ówczesnemu powiatowi nowosądeckiemu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pewnej samodzielności (co w warunkach gospodarki nakazowej było ewenementem),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w </w:t>
      </w:r>
      <w:r>
        <w:rPr>
          <w:rFonts w:ascii="Arial" w:cs="Arial" w:eastAsia="Arial" w:hAnsi="Arial"/>
          <w:sz w:val="24"/>
          <w:szCs w:val="24"/>
          <w:color w:val="auto"/>
        </w:rPr>
        <w:t>ramach której miejscowe władze postawiły na rozwój turystyki i sadownictwa.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hanging="360"/>
        <w:spacing w:after="0" w:line="234" w:lineRule="auto"/>
        <w:tabs>
          <w:tab w:leader="none" w:pos="720" w:val="left"/>
        </w:tabs>
        <w:numPr>
          <w:ilvl w:val="0"/>
          <w:numId w:val="5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 1975 r. Nowy Sącz stał się miastem wojewódzkim, </w:t>
      </w:r>
      <w:r>
        <w:rPr>
          <w:rFonts w:ascii="Arial" w:cs="Arial" w:eastAsia="Arial" w:hAnsi="Arial"/>
          <w:sz w:val="24"/>
          <w:szCs w:val="24"/>
          <w:color w:val="auto"/>
        </w:rPr>
        <w:t>co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pociągnęło za sobą rozwój </w:t>
      </w:r>
      <w:r>
        <w:rPr>
          <w:rFonts w:ascii="Arial" w:cs="Arial" w:eastAsia="Arial" w:hAnsi="Arial"/>
          <w:sz w:val="24"/>
          <w:szCs w:val="24"/>
          <w:color w:val="auto"/>
        </w:rPr>
        <w:t>miasta.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0"/>
          <w:numId w:val="5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1 stycznia </w:t>
      </w:r>
      <w:r>
        <w:rPr>
          <w:rFonts w:ascii="Arial" w:cs="Arial" w:eastAsia="Arial" w:hAnsi="Arial"/>
          <w:sz w:val="24"/>
          <w:szCs w:val="24"/>
          <w:color w:val="auto"/>
        </w:rPr>
        <w:t>1999 Beskid Sądecki wszedł w skład nowego województwa małopolskiego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-368300</wp:posOffset>
            </wp:positionV>
            <wp:extent cx="6399530" cy="737616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73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XIII. ETNOGRAFIA</w:t>
      </w:r>
    </w:p>
    <w:p>
      <w:pPr>
        <w:spacing w:after="0" w:line="287" w:lineRule="exact"/>
        <w:rPr>
          <w:sz w:val="20"/>
          <w:szCs w:val="20"/>
          <w:color w:val="auto"/>
        </w:rPr>
      </w:pPr>
    </w:p>
    <w:p>
      <w:pPr>
        <w:jc w:val="both"/>
        <w:ind w:left="700" w:hanging="352"/>
        <w:spacing w:after="0" w:line="236" w:lineRule="auto"/>
        <w:tabs>
          <w:tab w:leader="none" w:pos="700" w:val="left"/>
        </w:tabs>
        <w:numPr>
          <w:ilvl w:val="0"/>
          <w:numId w:val="5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Górale Sądeccy </w:t>
      </w:r>
      <w:r>
        <w:rPr>
          <w:rFonts w:ascii="Arial" w:cs="Arial" w:eastAsia="Arial" w:hAnsi="Arial"/>
          <w:sz w:val="24"/>
          <w:szCs w:val="24"/>
          <w:color w:val="auto"/>
        </w:rPr>
        <w:t>zamieszkiwali do</w:t>
      </w:r>
      <w:r>
        <w:rPr>
          <w:rFonts w:ascii="Arial" w:cs="Arial" w:eastAsia="Arial" w:hAnsi="Arial"/>
          <w:sz w:val="24"/>
          <w:szCs w:val="24"/>
          <w:color w:val="auto"/>
        </w:rPr>
        <w:t>linę Popradu (od Barcic do Łomnicy –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tzw. czarni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górale), dolinę Dunajca (Kadcza – </w:t>
      </w:r>
      <w:r>
        <w:rPr>
          <w:rFonts w:ascii="Arial" w:cs="Arial" w:eastAsia="Arial" w:hAnsi="Arial"/>
          <w:sz w:val="24"/>
          <w:szCs w:val="24"/>
          <w:color w:val="auto"/>
        </w:rPr>
        <w:t>Tylmanowa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– górale łącko</w:t>
      </w:r>
      <w:r>
        <w:rPr>
          <w:rFonts w:ascii="Arial" w:cs="Arial" w:eastAsia="Arial" w:hAnsi="Arial"/>
          <w:sz w:val="24"/>
          <w:szCs w:val="24"/>
          <w:color w:val="auto"/>
        </w:rPr>
        <w:t>-kamieni</w:t>
      </w:r>
      <w:r>
        <w:rPr>
          <w:rFonts w:ascii="Arial" w:cs="Arial" w:eastAsia="Arial" w:hAnsi="Arial"/>
          <w:sz w:val="24"/>
          <w:szCs w:val="24"/>
          <w:color w:val="auto"/>
        </w:rPr>
        <w:t>ccy lub góral</w:t>
      </w:r>
      <w:r>
        <w:rPr>
          <w:rFonts w:ascii="Arial" w:cs="Arial" w:eastAsia="Arial" w:hAnsi="Arial"/>
          <w:sz w:val="24"/>
          <w:szCs w:val="24"/>
          <w:color w:val="auto"/>
        </w:rPr>
        <w:t>e biali)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oraz okolice Nawojowej</w:t>
      </w:r>
    </w:p>
    <w:p>
      <w:pPr>
        <w:spacing w:after="0" w:line="3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00" w:hanging="352"/>
        <w:spacing w:after="0"/>
        <w:tabs>
          <w:tab w:leader="none" w:pos="700" w:val="left"/>
        </w:tabs>
        <w:numPr>
          <w:ilvl w:val="0"/>
          <w:numId w:val="5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Górale Szczawniccy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dolina Dunajca od Szczawnicy do Tylmanowej</w:t>
      </w:r>
    </w:p>
    <w:p>
      <w:pPr>
        <w:ind w:left="700" w:hanging="352"/>
        <w:spacing w:after="0"/>
        <w:tabs>
          <w:tab w:leader="none" w:pos="700" w:val="left"/>
        </w:tabs>
        <w:numPr>
          <w:ilvl w:val="0"/>
          <w:numId w:val="5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Lachy Sądeckie </w:t>
      </w:r>
      <w:r>
        <w:rPr>
          <w:rFonts w:ascii="Arial" w:cs="Arial" w:eastAsia="Arial" w:hAnsi="Arial"/>
          <w:sz w:val="24"/>
          <w:szCs w:val="24"/>
          <w:color w:val="auto"/>
        </w:rPr>
        <w:t>– Kotlina Sądecka</w:t>
      </w:r>
    </w:p>
    <w:p>
      <w:pPr>
        <w:ind w:left="700" w:hanging="352"/>
        <w:spacing w:after="0"/>
        <w:tabs>
          <w:tab w:leader="none" w:pos="700" w:val="left"/>
        </w:tabs>
        <w:numPr>
          <w:ilvl w:val="0"/>
          <w:numId w:val="5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Łemkowie Zachodni </w:t>
      </w:r>
      <w:r>
        <w:rPr>
          <w:rFonts w:ascii="Arial" w:cs="Arial" w:eastAsia="Arial" w:hAnsi="Arial"/>
          <w:sz w:val="24"/>
          <w:szCs w:val="24"/>
          <w:color w:val="auto"/>
        </w:rPr>
        <w:t>– na wschód od lini</w:t>
      </w:r>
      <w:r>
        <w:rPr>
          <w:rFonts w:ascii="Arial" w:cs="Arial" w:eastAsia="Arial" w:hAnsi="Arial"/>
          <w:sz w:val="24"/>
          <w:szCs w:val="24"/>
          <w:color w:val="auto"/>
        </w:rPr>
        <w:t>i Maciejowa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Wierchomla</w:t>
      </w:r>
    </w:p>
    <w:p>
      <w:pPr>
        <w:spacing w:after="0" w:line="10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700" w:hanging="352"/>
        <w:spacing w:after="0" w:line="236" w:lineRule="auto"/>
        <w:tabs>
          <w:tab w:leader="none" w:pos="700" w:val="left"/>
        </w:tabs>
        <w:numPr>
          <w:ilvl w:val="0"/>
          <w:numId w:val="5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Rusini Szlachtowscy </w:t>
      </w:r>
      <w:r>
        <w:rPr>
          <w:rFonts w:ascii="Arial" w:cs="Arial" w:eastAsia="Arial" w:hAnsi="Arial"/>
          <w:sz w:val="24"/>
          <w:szCs w:val="24"/>
          <w:color w:val="auto"/>
        </w:rPr>
        <w:t>– ciekawa enklawa ludności ruskiej mająca dużo cech wspólnych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ze słowackimi Rusinami Spiskimi</w:t>
      </w:r>
      <w:r>
        <w:rPr>
          <w:rFonts w:ascii="Arial" w:cs="Arial" w:eastAsia="Arial" w:hAnsi="Arial"/>
          <w:sz w:val="24"/>
          <w:szCs w:val="24"/>
          <w:color w:val="auto"/>
        </w:rPr>
        <w:t>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zamieszkująca Jaworki, Szlachtową, Białą i Czarną Wodę</w:t>
      </w:r>
    </w:p>
    <w:p>
      <w:pPr>
        <w:spacing w:after="0" w:line="13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00" w:hanging="352"/>
        <w:spacing w:after="0" w:line="235" w:lineRule="auto"/>
        <w:tabs>
          <w:tab w:leader="none" w:pos="700" w:val="left"/>
        </w:tabs>
        <w:numPr>
          <w:ilvl w:val="0"/>
          <w:numId w:val="54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Wenhrini (Uhrińci)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za</w:t>
      </w:r>
      <w:r>
        <w:rPr>
          <w:rFonts w:ascii="Arial" w:cs="Arial" w:eastAsia="Arial" w:hAnsi="Arial"/>
          <w:sz w:val="24"/>
          <w:szCs w:val="24"/>
          <w:color w:val="auto"/>
        </w:rPr>
        <w:t>mieszkiwali okolice Leluchowa, wykazują wiele cech odrębnych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zapożyczonych od Rusinów z Szarysza.</w:t>
      </w: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XIV. ZNANE OSOBY</w:t>
      </w:r>
    </w:p>
    <w:p>
      <w:pPr>
        <w:spacing w:after="0" w:line="287" w:lineRule="exact"/>
        <w:rPr>
          <w:sz w:val="20"/>
          <w:szCs w:val="20"/>
          <w:color w:val="auto"/>
        </w:rPr>
      </w:pPr>
    </w:p>
    <w:p>
      <w:pPr>
        <w:ind w:left="700" w:hanging="352"/>
        <w:spacing w:after="0" w:line="235" w:lineRule="auto"/>
        <w:tabs>
          <w:tab w:leader="none" w:pos="700" w:val="left"/>
        </w:tabs>
        <w:numPr>
          <w:ilvl w:val="0"/>
          <w:numId w:val="5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Św. Kinga (Kunegunda) </w:t>
      </w:r>
      <w:r>
        <w:rPr>
          <w:rFonts w:ascii="Arial" w:cs="Arial" w:eastAsia="Arial" w:hAnsi="Arial"/>
          <w:sz w:val="24"/>
          <w:szCs w:val="24"/>
          <w:color w:val="auto"/>
        </w:rPr>
        <w:t>– córka króla Węgier Beli IV Arpada, żona Bolesława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Wstydliwego. Związana ze Starym Sączem (16 VI 1999 kanonizowana tamże)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</w:p>
    <w:p>
      <w:pPr>
        <w:spacing w:after="0" w:line="1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700" w:hanging="352"/>
        <w:spacing w:after="0" w:line="236" w:lineRule="auto"/>
        <w:tabs>
          <w:tab w:leader="none" w:pos="700" w:val="left"/>
        </w:tabs>
        <w:numPr>
          <w:ilvl w:val="0"/>
          <w:numId w:val="5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Zyndram z Maszkowic </w:t>
      </w:r>
      <w:r>
        <w:rPr>
          <w:rFonts w:ascii="Arial" w:cs="Arial" w:eastAsia="Arial" w:hAnsi="Arial"/>
          <w:sz w:val="24"/>
          <w:szCs w:val="24"/>
          <w:color w:val="auto"/>
        </w:rPr>
        <w:t>– jego ród pochodził ze Śląska. Był oboźnym wojsk polskich pod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Grunwaldem. Związany też z Beskidem Niskim. Jan Matejko umieścił go na obrazie „Bitwa pod Grunwaldem”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</w:p>
    <w:p>
      <w:pPr>
        <w:spacing w:after="0" w:line="3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00" w:hanging="352"/>
        <w:spacing w:after="0"/>
        <w:tabs>
          <w:tab w:leader="none" w:pos="700" w:val="left"/>
        </w:tabs>
        <w:numPr>
          <w:ilvl w:val="0"/>
          <w:numId w:val="5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Michał Sędziwój </w:t>
      </w:r>
      <w:r>
        <w:rPr>
          <w:rFonts w:ascii="Arial" w:cs="Arial" w:eastAsia="Arial" w:hAnsi="Arial"/>
          <w:sz w:val="24"/>
          <w:szCs w:val="24"/>
          <w:color w:val="auto"/>
        </w:rPr>
        <w:t>– słynny alchemik Zygmunta Starego. Związany z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Nowym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Sącz</w:t>
      </w:r>
      <w:r>
        <w:rPr>
          <w:rFonts w:ascii="Arial" w:cs="Arial" w:eastAsia="Arial" w:hAnsi="Arial"/>
          <w:sz w:val="24"/>
          <w:szCs w:val="24"/>
          <w:color w:val="auto"/>
        </w:rPr>
        <w:t>em.</w:t>
      </w:r>
    </w:p>
    <w:p>
      <w:pPr>
        <w:ind w:left="700" w:hanging="352"/>
        <w:spacing w:after="0"/>
        <w:tabs>
          <w:tab w:leader="none" w:pos="700" w:val="left"/>
        </w:tabs>
        <w:numPr>
          <w:ilvl w:val="0"/>
          <w:numId w:val="5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Bronisław Pieracki </w:t>
      </w:r>
      <w:r>
        <w:rPr>
          <w:rFonts w:ascii="Arial" w:cs="Arial" w:eastAsia="Arial" w:hAnsi="Arial"/>
          <w:sz w:val="24"/>
          <w:szCs w:val="24"/>
          <w:color w:val="auto"/>
        </w:rPr>
        <w:t>– związany z Nowym Sącz</w:t>
      </w:r>
      <w:r>
        <w:rPr>
          <w:rFonts w:ascii="Arial" w:cs="Arial" w:eastAsia="Arial" w:hAnsi="Arial"/>
          <w:sz w:val="24"/>
          <w:szCs w:val="24"/>
          <w:color w:val="auto"/>
        </w:rPr>
        <w:t>em</w:t>
      </w:r>
      <w:r>
        <w:rPr>
          <w:rFonts w:ascii="Arial" w:cs="Arial" w:eastAsia="Arial" w:hAnsi="Arial"/>
          <w:sz w:val="24"/>
          <w:szCs w:val="24"/>
          <w:color w:val="auto"/>
        </w:rPr>
        <w:t>, minister spraw wewnętrznych II</w:t>
      </w:r>
    </w:p>
    <w:p>
      <w:pPr>
        <w:ind w:left="700"/>
        <w:spacing w:after="0" w:line="237" w:lineRule="auto"/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Rzeczpospolitej. Zamordowany przez ukra</w:t>
      </w:r>
      <w:r>
        <w:rPr>
          <w:rFonts w:ascii="Arial" w:cs="Arial" w:eastAsia="Arial" w:hAnsi="Arial"/>
          <w:sz w:val="24"/>
          <w:szCs w:val="24"/>
          <w:color w:val="auto"/>
        </w:rPr>
        <w:t>ińskich nacjonalistów w 1934 r.</w:t>
      </w:r>
    </w:p>
    <w:p>
      <w:pPr>
        <w:spacing w:after="0" w:line="1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00" w:hanging="352"/>
        <w:spacing w:after="0" w:line="235" w:lineRule="auto"/>
        <w:tabs>
          <w:tab w:leader="none" w:pos="700" w:val="left"/>
        </w:tabs>
        <w:numPr>
          <w:ilvl w:val="0"/>
          <w:numId w:val="5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Bogumił Pawłowski </w:t>
      </w:r>
      <w:r>
        <w:rPr>
          <w:rFonts w:ascii="Arial" w:cs="Arial" w:eastAsia="Arial" w:hAnsi="Arial"/>
          <w:sz w:val="24"/>
          <w:szCs w:val="24"/>
          <w:color w:val="auto"/>
        </w:rPr>
        <w:t>– urodzony w Nowym Sączu, wybitny botanik. Zginął w latach 70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podczas zejścia z </w:t>
      </w:r>
      <w:r>
        <w:rPr>
          <w:rFonts w:ascii="Arial" w:cs="Arial" w:eastAsia="Arial" w:hAnsi="Arial"/>
          <w:sz w:val="24"/>
          <w:szCs w:val="24"/>
          <w:color w:val="auto"/>
        </w:rPr>
        <w:t>Olimpu.</w:t>
      </w:r>
    </w:p>
    <w:p>
      <w:pPr>
        <w:spacing w:after="0" w:line="1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00" w:hanging="352"/>
        <w:spacing w:after="0" w:line="235" w:lineRule="auto"/>
        <w:tabs>
          <w:tab w:leader="none" w:pos="700" w:val="left"/>
        </w:tabs>
        <w:numPr>
          <w:ilvl w:val="0"/>
          <w:numId w:val="5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Eugeniusz Romer </w:t>
      </w:r>
      <w:r>
        <w:rPr>
          <w:rFonts w:ascii="Arial" w:cs="Arial" w:eastAsia="Arial" w:hAnsi="Arial"/>
          <w:sz w:val="24"/>
          <w:szCs w:val="24"/>
          <w:color w:val="auto"/>
        </w:rPr>
        <w:t>– mieszkał u swojego wuja w Wielogłowach, uczył się w sądeckim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gimnazjum, wybitny geograf, kartograf i klimatolog.</w:t>
      </w:r>
    </w:p>
    <w:p>
      <w:pPr>
        <w:spacing w:after="0" w:line="1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00" w:hanging="352"/>
        <w:spacing w:after="0" w:line="235" w:lineRule="auto"/>
        <w:tabs>
          <w:tab w:leader="none" w:pos="700" w:val="left"/>
        </w:tabs>
        <w:numPr>
          <w:ilvl w:val="0"/>
          <w:numId w:val="5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Zenon Klemensiewicz </w:t>
      </w:r>
      <w:r>
        <w:rPr>
          <w:rFonts w:ascii="Arial" w:cs="Arial" w:eastAsia="Arial" w:hAnsi="Arial"/>
          <w:sz w:val="24"/>
          <w:szCs w:val="24"/>
          <w:color w:val="auto"/>
        </w:rPr>
        <w:t>– absolwent sądeckiego gimnazjum, wybitny językoznawca,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zginął w katastrofie lotniczej pod Policą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</w:p>
    <w:p>
      <w:pPr>
        <w:spacing w:after="0" w:line="1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00" w:hanging="352"/>
        <w:spacing w:after="0" w:line="235" w:lineRule="auto"/>
        <w:tabs>
          <w:tab w:leader="none" w:pos="700" w:val="left"/>
        </w:tabs>
        <w:numPr>
          <w:ilvl w:val="0"/>
          <w:numId w:val="5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Ada Sari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pseudonim Jadwigi Szajer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– śpiewaczki związanej ze Starym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i Nowym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Sączem oraz Wadowicami.</w:t>
      </w:r>
    </w:p>
    <w:p>
      <w:pPr>
        <w:spacing w:after="0" w:line="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00" w:hanging="352"/>
        <w:spacing w:after="0"/>
        <w:tabs>
          <w:tab w:leader="none" w:pos="700" w:val="left"/>
        </w:tabs>
        <w:numPr>
          <w:ilvl w:val="0"/>
          <w:numId w:val="5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Józef Oleksy </w:t>
      </w:r>
      <w:r>
        <w:rPr>
          <w:rFonts w:ascii="Arial" w:cs="Arial" w:eastAsia="Arial" w:hAnsi="Arial"/>
          <w:sz w:val="24"/>
          <w:szCs w:val="24"/>
          <w:color w:val="auto"/>
        </w:rPr>
        <w:t>– urodzony w Nowym Sączu, premier III RP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</w:p>
    <w:p>
      <w:pPr>
        <w:ind w:left="700" w:hanging="352"/>
        <w:spacing w:after="0"/>
        <w:tabs>
          <w:tab w:leader="none" w:pos="700" w:val="left"/>
        </w:tabs>
        <w:numPr>
          <w:ilvl w:val="0"/>
          <w:numId w:val="5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Epifan Drowniak (Nikifor Krynicki ) </w:t>
      </w:r>
      <w:r>
        <w:rPr>
          <w:rFonts w:ascii="Arial" w:cs="Arial" w:eastAsia="Arial" w:hAnsi="Arial"/>
          <w:sz w:val="24"/>
          <w:szCs w:val="24"/>
          <w:color w:val="auto"/>
        </w:rPr>
        <w:t>– światowej sławy malarz –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prymitywista.</w:t>
      </w:r>
    </w:p>
    <w:p>
      <w:pPr>
        <w:spacing w:after="0" w:line="10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00" w:hanging="352"/>
        <w:spacing w:after="0" w:line="235" w:lineRule="auto"/>
        <w:tabs>
          <w:tab w:leader="none" w:pos="700" w:val="left"/>
        </w:tabs>
        <w:numPr>
          <w:ilvl w:val="0"/>
          <w:numId w:val="5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Adam Ziemianin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krako</w:t>
      </w:r>
      <w:r>
        <w:rPr>
          <w:rFonts w:ascii="Arial" w:cs="Arial" w:eastAsia="Arial" w:hAnsi="Arial"/>
          <w:sz w:val="24"/>
          <w:szCs w:val="24"/>
          <w:color w:val="auto"/>
        </w:rPr>
        <w:t>wski poeta pochodzący z Muszyny (jego wiersze śpiewa m</w:t>
      </w:r>
      <w:r>
        <w:rPr>
          <w:rFonts w:ascii="Arial" w:cs="Arial" w:eastAsia="Arial" w:hAnsi="Arial"/>
          <w:sz w:val="24"/>
          <w:szCs w:val="24"/>
          <w:color w:val="auto"/>
        </w:rPr>
        <w:t>.in.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Stare Dobre Małżeństwo)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</w:p>
    <w:p>
      <w:pPr>
        <w:spacing w:after="0" w:line="1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700" w:hanging="352"/>
        <w:spacing w:after="0" w:line="235" w:lineRule="auto"/>
        <w:tabs>
          <w:tab w:leader="none" w:pos="700" w:val="left"/>
        </w:tabs>
        <w:numPr>
          <w:ilvl w:val="0"/>
          <w:numId w:val="55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Kazimierz Sosnowski </w:t>
      </w:r>
      <w:r>
        <w:rPr>
          <w:rFonts w:ascii="Arial" w:cs="Arial" w:eastAsia="Arial" w:hAnsi="Arial"/>
          <w:sz w:val="24"/>
          <w:szCs w:val="24"/>
          <w:color w:val="auto"/>
        </w:rPr>
        <w:t>– na początku XX w. był nauczycielem w I gimnazjum im. Jana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Długosza w Nowym Sączu. Współzałożyciel Oddziału Towarzystwa Tatrzańskiego</w:t>
      </w:r>
    </w:p>
    <w:p>
      <w:pPr>
        <w:spacing w:after="0" w:line="9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700"/>
        <w:spacing w:after="0" w:line="251" w:lineRule="auto"/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3"/>
          <w:szCs w:val="23"/>
          <w:i w:val="1"/>
          <w:iCs w:val="1"/>
          <w:color w:val="auto"/>
        </w:rPr>
        <w:t xml:space="preserve">Beskid </w:t>
      </w:r>
      <w:r>
        <w:rPr>
          <w:rFonts w:ascii="Arial" w:cs="Arial" w:eastAsia="Arial" w:hAnsi="Arial"/>
          <w:sz w:val="23"/>
          <w:szCs w:val="23"/>
          <w:color w:val="auto"/>
        </w:rPr>
        <w:t>(1906), autor pierwszego polskiego przewodnika krajoznawczego (</w:t>
      </w:r>
      <w:r>
        <w:rPr>
          <w:rFonts w:ascii="Arial" w:cs="Arial" w:eastAsia="Arial" w:hAnsi="Arial"/>
          <w:sz w:val="23"/>
          <w:szCs w:val="23"/>
          <w:i w:val="1"/>
          <w:iCs w:val="1"/>
          <w:color w:val="auto"/>
          <w:highlight w:val="white"/>
        </w:rPr>
        <w:t>Przewodnik po</w:t>
      </w:r>
      <w:r>
        <w:rPr>
          <w:rFonts w:ascii="Arial" w:cs="Arial" w:eastAsia="Arial" w:hAnsi="Arial"/>
          <w:sz w:val="23"/>
          <w:szCs w:val="23"/>
          <w:i w:val="1"/>
          <w:iCs w:val="1"/>
          <w:color w:val="auto"/>
        </w:rPr>
        <w:t xml:space="preserve"> Beskidzie Zachodnim </w:t>
      </w:r>
      <w:r>
        <w:rPr>
          <w:rFonts w:ascii="Arial" w:cs="Arial" w:eastAsia="Arial" w:hAnsi="Arial"/>
          <w:sz w:val="23"/>
          <w:szCs w:val="23"/>
          <w:color w:val="auto"/>
        </w:rPr>
        <w:t>–</w:t>
      </w:r>
      <w:r>
        <w:rPr>
          <w:rFonts w:ascii="Arial" w:cs="Arial" w:eastAsia="Arial" w:hAnsi="Arial"/>
          <w:sz w:val="23"/>
          <w:szCs w:val="23"/>
          <w:i w:val="1"/>
          <w:iCs w:val="1"/>
          <w:color w:val="auto"/>
        </w:rPr>
        <w:t xml:space="preserve"> </w:t>
      </w:r>
      <w:r>
        <w:rPr>
          <w:rFonts w:ascii="Arial" w:cs="Arial" w:eastAsia="Arial" w:hAnsi="Arial"/>
          <w:sz w:val="23"/>
          <w:szCs w:val="23"/>
          <w:i w:val="1"/>
          <w:iCs w:val="1"/>
          <w:color w:val="auto"/>
        </w:rPr>
        <w:t>od Krynicy po Wisłę łącznie z Pieninami i terenami narciarskimi</w:t>
      </w:r>
      <w:r>
        <w:rPr>
          <w:rFonts w:ascii="Arial" w:cs="Arial" w:eastAsia="Arial" w:hAnsi="Arial"/>
          <w:sz w:val="23"/>
          <w:szCs w:val="23"/>
          <w:color w:val="auto"/>
        </w:rPr>
        <w:t>).</w:t>
      </w:r>
    </w:p>
    <w:p>
      <w:pPr>
        <w:ind w:left="700"/>
        <w:spacing w:after="0"/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Pomysłodawca utworzenia GSB.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439420</wp:posOffset>
            </wp:positionV>
            <wp:extent cx="6438900" cy="635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 xml:space="preserve">Strona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12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z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14</w:t>
      </w:r>
    </w:p>
    <w:p>
      <w:pPr>
        <w:sectPr>
          <w:pgSz w:w="11900" w:h="16838" w:orient="portrait"/>
          <w:cols w:equalWidth="0" w:num="1">
            <w:col w:w="10080"/>
          </w:cols>
          <w:pgMar w:left="900" w:top="945" w:right="926" w:bottom="423" w:gutter="0" w:footer="0" w:header="0"/>
        </w:sectPr>
      </w:pPr>
    </w:p>
    <w:bookmarkStart w:id="12" w:name="page13"/>
    <w:bookmarkEnd w:id="12"/>
    <w:p>
      <w:pPr>
        <w:ind w:left="3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213995</wp:posOffset>
            </wp:positionV>
            <wp:extent cx="1370965" cy="70866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Materiały Szkoleniowe SKPG Kraków – 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>tylko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 xml:space="preserve"> do użytku wewnętrznego!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307975</wp:posOffset>
            </wp:positionV>
            <wp:extent cx="6438900" cy="6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jc w:val="both"/>
        <w:ind w:left="700" w:hanging="352"/>
        <w:spacing w:after="0" w:line="238" w:lineRule="auto"/>
        <w:tabs>
          <w:tab w:leader="none" w:pos="700" w:val="left"/>
        </w:tabs>
        <w:numPr>
          <w:ilvl w:val="0"/>
          <w:numId w:val="56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Władysław Gurgacz </w:t>
      </w:r>
      <w:r>
        <w:rPr>
          <w:rFonts w:ascii="Arial" w:cs="Arial" w:eastAsia="Arial" w:hAnsi="Arial"/>
          <w:sz w:val="24"/>
          <w:szCs w:val="24"/>
          <w:color w:val="auto"/>
        </w:rPr>
        <w:t>ps, „Ojciec”, „Sem” –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jezuita, uczestnik podziemia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antykomunistycznego po II wojnie światowej, kapelan Polskiej Podziemnej Armii Niepodległościowej. 14 </w:t>
      </w:r>
      <w:r>
        <w:rPr>
          <w:rFonts w:ascii="Arial" w:cs="Arial" w:eastAsia="Arial" w:hAnsi="Arial"/>
          <w:sz w:val="24"/>
          <w:szCs w:val="24"/>
          <w:color w:val="auto"/>
        </w:rPr>
        <w:t>IX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1949 r. został rozstrzelany w więzieniu przy ul. Montelupich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w </w:t>
      </w:r>
      <w:r>
        <w:rPr>
          <w:rFonts w:ascii="Arial" w:cs="Arial" w:eastAsia="Arial" w:hAnsi="Arial"/>
          <w:sz w:val="24"/>
          <w:szCs w:val="24"/>
          <w:color w:val="auto"/>
        </w:rPr>
        <w:t>Krakowie. Działał w Paśmie Jaworzyny Krynickiej. Przy schronisku na Hali Łabowskiej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zn</w:t>
      </w:r>
      <w:r>
        <w:rPr>
          <w:rFonts w:ascii="Arial" w:cs="Arial" w:eastAsia="Arial" w:hAnsi="Arial"/>
          <w:sz w:val="24"/>
          <w:szCs w:val="24"/>
          <w:color w:val="auto"/>
        </w:rPr>
        <w:t>ajduje się tablica upamiętniająca go.</w:t>
      </w:r>
    </w:p>
    <w:p>
      <w:pPr>
        <w:spacing w:after="0" w:line="1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00" w:hanging="352"/>
        <w:spacing w:after="0" w:line="235" w:lineRule="auto"/>
        <w:tabs>
          <w:tab w:leader="none" w:pos="700" w:val="left"/>
        </w:tabs>
        <w:numPr>
          <w:ilvl w:val="0"/>
          <w:numId w:val="56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Krystyna Czubówna </w:t>
      </w:r>
      <w:r>
        <w:rPr>
          <w:rFonts w:ascii="Arial" w:cs="Arial" w:eastAsia="Arial" w:hAnsi="Arial"/>
          <w:sz w:val="24"/>
          <w:szCs w:val="24"/>
          <w:color w:val="auto"/>
        </w:rPr>
        <w:t>– dziennikarka, prezenterka programów informacyjnych, lektorka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filmów przyrodniczych. Pochodzi z Nowego Sącza.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-542925</wp:posOffset>
            </wp:positionV>
            <wp:extent cx="6399530" cy="737616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73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XV.</w:t>
        <w:tab/>
        <w:t>CIEKAWSZE NAZWY</w:t>
      </w:r>
    </w:p>
    <w:p>
      <w:pPr>
        <w:spacing w:after="0" w:line="287" w:lineRule="exact"/>
        <w:rPr>
          <w:sz w:val="20"/>
          <w:szCs w:val="20"/>
          <w:color w:val="auto"/>
        </w:rPr>
      </w:pPr>
    </w:p>
    <w:p>
      <w:pPr>
        <w:ind w:left="720" w:hanging="360"/>
        <w:spacing w:after="0" w:line="235" w:lineRule="auto"/>
        <w:tabs>
          <w:tab w:leader="none" w:pos="720" w:val="left"/>
        </w:tabs>
        <w:numPr>
          <w:ilvl w:val="0"/>
          <w:numId w:val="57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Niemcowa</w:t>
      </w:r>
      <w:r>
        <w:rPr>
          <w:rFonts w:ascii="Arial" w:cs="Arial" w:eastAsia="Arial" w:hAnsi="Arial"/>
          <w:sz w:val="24"/>
          <w:szCs w:val="24"/>
          <w:color w:val="auto"/>
        </w:rPr>
        <w:t>: od nazwiska Niemiec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– rodziny mieszkającej tu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dawniej (w okolicach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jedynego domu w dolnej części hali – obecnie zarośniętej)</w:t>
      </w:r>
    </w:p>
    <w:p>
      <w:pPr>
        <w:spacing w:after="0" w:line="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20" w:hanging="360"/>
        <w:spacing w:after="0"/>
        <w:tabs>
          <w:tab w:leader="none" w:pos="720" w:val="left"/>
        </w:tabs>
        <w:numPr>
          <w:ilvl w:val="0"/>
          <w:numId w:val="57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Skotarki</w:t>
      </w:r>
      <w:r>
        <w:rPr>
          <w:rFonts w:ascii="Arial" w:cs="Arial" w:eastAsia="Arial" w:hAnsi="Arial"/>
          <w:sz w:val="24"/>
          <w:szCs w:val="24"/>
          <w:color w:val="auto"/>
        </w:rPr>
        <w:t>: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od staropolskiego słowa „skot” oznaczającego bydło rogate –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relikt pasterski</w:t>
      </w:r>
    </w:p>
    <w:p>
      <w:pPr>
        <w:ind w:left="720" w:hanging="360"/>
        <w:spacing w:after="0"/>
        <w:tabs>
          <w:tab w:leader="none" w:pos="720" w:val="left"/>
        </w:tabs>
        <w:numPr>
          <w:ilvl w:val="0"/>
          <w:numId w:val="57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Biegonice</w:t>
      </w:r>
      <w:r>
        <w:rPr>
          <w:rFonts w:ascii="Arial" w:cs="Arial" w:eastAsia="Arial" w:hAnsi="Arial"/>
          <w:sz w:val="24"/>
          <w:szCs w:val="24"/>
          <w:color w:val="auto"/>
        </w:rPr>
        <w:t>: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od rozwiniętego na Winnej Górze kultu pogańskiego bóstwa Beguna</w:t>
      </w:r>
    </w:p>
    <w:p>
      <w:pPr>
        <w:ind w:left="720" w:hanging="360"/>
        <w:spacing w:after="0"/>
        <w:tabs>
          <w:tab w:leader="none" w:pos="720" w:val="left"/>
        </w:tabs>
        <w:numPr>
          <w:ilvl w:val="0"/>
          <w:numId w:val="57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Łabowa</w:t>
      </w:r>
      <w:r>
        <w:rPr>
          <w:rFonts w:ascii="Arial" w:cs="Arial" w:eastAsia="Arial" w:hAnsi="Arial"/>
          <w:sz w:val="24"/>
          <w:szCs w:val="24"/>
          <w:color w:val="auto"/>
        </w:rPr>
        <w:t>:</w:t>
      </w:r>
    </w:p>
    <w:p>
      <w:pPr>
        <w:ind w:left="720" w:hanging="360"/>
        <w:spacing w:after="0"/>
        <w:tabs>
          <w:tab w:leader="none" w:pos="720" w:val="left"/>
        </w:tabs>
        <w:numPr>
          <w:ilvl w:val="0"/>
          <w:numId w:val="5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od </w:t>
      </w:r>
      <w:r>
        <w:rPr>
          <w:rFonts w:ascii="Arial" w:cs="Arial" w:eastAsia="Arial" w:hAnsi="Arial"/>
          <w:sz w:val="24"/>
          <w:szCs w:val="24"/>
          <w:color w:val="auto"/>
        </w:rPr>
        <w:t>Łabów 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czyli ruskiej szlachty</w:t>
      </w:r>
    </w:p>
    <w:p>
      <w:pPr>
        <w:ind w:left="720" w:hanging="360"/>
        <w:spacing w:after="0"/>
        <w:tabs>
          <w:tab w:leader="none" w:pos="720" w:val="left"/>
        </w:tabs>
        <w:numPr>
          <w:ilvl w:val="0"/>
          <w:numId w:val="58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od starosłowiańskiego słowa „lub”</w:t>
      </w:r>
      <w:r>
        <w:rPr>
          <w:rFonts w:ascii="Arial" w:cs="Arial" w:eastAsia="Arial" w:hAnsi="Arial"/>
          <w:sz w:val="24"/>
          <w:szCs w:val="24"/>
          <w:color w:val="auto"/>
        </w:rPr>
        <w:t>, oznacz</w:t>
      </w:r>
      <w:r>
        <w:rPr>
          <w:rFonts w:ascii="Arial" w:cs="Arial" w:eastAsia="Arial" w:hAnsi="Arial"/>
          <w:sz w:val="24"/>
          <w:szCs w:val="24"/>
          <w:color w:val="auto"/>
        </w:rPr>
        <w:t>ającego coś mokrego, podmokłego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720" w:hanging="360"/>
        <w:spacing w:after="0" w:line="235" w:lineRule="auto"/>
        <w:tabs>
          <w:tab w:leader="none" w:pos="720" w:val="left"/>
        </w:tabs>
        <w:numPr>
          <w:ilvl w:val="0"/>
          <w:numId w:val="5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Eliaszówka</w:t>
      </w:r>
      <w:r>
        <w:rPr>
          <w:rFonts w:ascii="Arial" w:cs="Arial" w:eastAsia="Arial" w:hAnsi="Arial"/>
          <w:sz w:val="24"/>
          <w:szCs w:val="24"/>
          <w:color w:val="auto"/>
        </w:rPr>
        <w:t>: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jedna z dwóch nazw miejscowych na literę E na terenie uprawnień, szkoda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tylko, że miejscowi mówią na nią Heliasówka</w:t>
      </w:r>
    </w:p>
    <w:p>
      <w:pPr>
        <w:spacing w:after="0" w:line="11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6" w:lineRule="auto"/>
        <w:tabs>
          <w:tab w:leader="none" w:pos="720" w:val="left"/>
        </w:tabs>
        <w:numPr>
          <w:ilvl w:val="0"/>
          <w:numId w:val="5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Kordowiec</w:t>
      </w:r>
      <w:r>
        <w:rPr>
          <w:rFonts w:ascii="Arial" w:cs="Arial" w:eastAsia="Arial" w:hAnsi="Arial"/>
          <w:sz w:val="24"/>
          <w:szCs w:val="24"/>
          <w:color w:val="auto"/>
        </w:rPr>
        <w:t>: do niedawna n</w:t>
      </w:r>
      <w:r>
        <w:rPr>
          <w:rFonts w:ascii="Arial" w:cs="Arial" w:eastAsia="Arial" w:hAnsi="Arial"/>
          <w:sz w:val="24"/>
          <w:szCs w:val="24"/>
          <w:color w:val="auto"/>
        </w:rPr>
        <w:t>azywany był Burdele. Burdel to inaczej ziemianka. Bojący się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kpin mieszkańcy zmienili nazwę osiedla (podobnie w Paśmie Lubania potok Ziemiankowy i Burdelowa Góra w </w:t>
      </w:r>
      <w:r>
        <w:rPr>
          <w:rFonts w:ascii="Arial" w:cs="Arial" w:eastAsia="Arial" w:hAnsi="Arial"/>
          <w:sz w:val="24"/>
          <w:szCs w:val="24"/>
          <w:color w:val="auto"/>
        </w:rPr>
        <w:t>Beskidzie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Żywieckim)</w:t>
      </w:r>
    </w:p>
    <w:p>
      <w:pPr>
        <w:spacing w:after="0" w:line="3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20" w:hanging="360"/>
        <w:spacing w:after="0"/>
        <w:tabs>
          <w:tab w:leader="none" w:pos="720" w:val="left"/>
        </w:tabs>
        <w:numPr>
          <w:ilvl w:val="0"/>
          <w:numId w:val="5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Jazowsko</w:t>
      </w:r>
      <w:r>
        <w:rPr>
          <w:rFonts w:ascii="Arial" w:cs="Arial" w:eastAsia="Arial" w:hAnsi="Arial"/>
          <w:sz w:val="24"/>
          <w:szCs w:val="24"/>
          <w:color w:val="auto"/>
        </w:rPr>
        <w:t>: od jazu na Dunajcu służącego do połow</w:t>
      </w:r>
      <w:r>
        <w:rPr>
          <w:rFonts w:ascii="Arial" w:cs="Arial" w:eastAsia="Arial" w:hAnsi="Arial"/>
          <w:sz w:val="24"/>
          <w:szCs w:val="24"/>
          <w:color w:val="auto"/>
        </w:rPr>
        <w:t>u ryb</w:t>
      </w:r>
    </w:p>
    <w:p>
      <w:pPr>
        <w:ind w:left="720" w:hanging="360"/>
        <w:spacing w:after="0"/>
        <w:tabs>
          <w:tab w:leader="none" w:pos="720" w:val="left"/>
        </w:tabs>
        <w:numPr>
          <w:ilvl w:val="0"/>
          <w:numId w:val="5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Tylmanowa</w:t>
      </w:r>
      <w:r>
        <w:rPr>
          <w:rFonts w:ascii="Arial" w:cs="Arial" w:eastAsia="Arial" w:hAnsi="Arial"/>
          <w:sz w:val="24"/>
          <w:szCs w:val="24"/>
          <w:color w:val="auto"/>
        </w:rPr>
        <w:t>: nazwa pochodzi od niejakiego Tylmana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syna zasad</w:t>
      </w:r>
      <w:r>
        <w:rPr>
          <w:rFonts w:ascii="Arial" w:cs="Arial" w:eastAsia="Arial" w:hAnsi="Arial"/>
          <w:sz w:val="24"/>
          <w:szCs w:val="24"/>
          <w:color w:val="auto"/>
        </w:rPr>
        <w:t>ź</w:t>
      </w:r>
      <w:r>
        <w:rPr>
          <w:rFonts w:ascii="Arial" w:cs="Arial" w:eastAsia="Arial" w:hAnsi="Arial"/>
          <w:sz w:val="24"/>
          <w:szCs w:val="24"/>
          <w:color w:val="auto"/>
        </w:rPr>
        <w:t>cy wsi,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Pawła</w:t>
      </w:r>
    </w:p>
    <w:p>
      <w:pPr>
        <w:spacing w:after="0" w:line="10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7" w:lineRule="auto"/>
        <w:tabs>
          <w:tab w:leader="none" w:pos="720" w:val="left"/>
        </w:tabs>
        <w:numPr>
          <w:ilvl w:val="0"/>
          <w:numId w:val="59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 Łomnicy wysoko położone polany noszą nazwę „góry” – stąd toponimy: Serwońskie Góry, Lichoniowe Góry, Warguszańskie Góry, które nie określają szczytów, tylko właśnie </w:t>
      </w:r>
      <w:r>
        <w:rPr>
          <w:rFonts w:ascii="Arial" w:cs="Arial" w:eastAsia="Arial" w:hAnsi="Arial"/>
          <w:sz w:val="24"/>
          <w:szCs w:val="24"/>
          <w:color w:val="auto"/>
        </w:rPr>
        <w:t>polany!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XVI. CIEKAWOSTKI</w:t>
      </w:r>
    </w:p>
    <w:p>
      <w:pPr>
        <w:spacing w:after="0" w:line="284" w:lineRule="exact"/>
        <w:rPr>
          <w:sz w:val="20"/>
          <w:szCs w:val="20"/>
          <w:color w:val="auto"/>
        </w:rPr>
      </w:pPr>
    </w:p>
    <w:p>
      <w:pPr>
        <w:jc w:val="both"/>
        <w:ind w:left="720" w:hanging="360"/>
        <w:spacing w:after="0" w:line="236" w:lineRule="auto"/>
        <w:tabs>
          <w:tab w:leader="none" w:pos="720" w:val="left"/>
        </w:tabs>
        <w:numPr>
          <w:ilvl w:val="0"/>
          <w:numId w:val="60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Łomnica znana jest z regionalnych pierogów, które słyną ze swojej wielkości. Mieszkańcy okolicznych miejscowości (zwłaszcza Piwnicznej) żartują, że jak taki pieróg spadnie ze stołu</w:t>
      </w:r>
      <w:r>
        <w:rPr>
          <w:rFonts w:ascii="Arial" w:cs="Arial" w:eastAsia="Arial" w:hAnsi="Arial"/>
          <w:sz w:val="24"/>
          <w:szCs w:val="24"/>
          <w:color w:val="auto"/>
        </w:rPr>
        <w:t>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to zabije kwokę i dwanaście kurcząt. Mówi się też, że jak dawniej woda zerwała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most </w:t>
      </w:r>
      <w:r>
        <w:rPr>
          <w:rFonts w:ascii="Arial" w:cs="Arial" w:eastAsia="Arial" w:hAnsi="Arial"/>
          <w:sz w:val="24"/>
          <w:szCs w:val="24"/>
          <w:color w:val="auto"/>
        </w:rPr>
        <w:t>na Popradzie to mieszkańcy Łomnicy wyjadali farsz i w pierogach przepływali na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drugą stronę rzeki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Segoe UI Symbol" w:cs="Segoe UI Symbol" w:eastAsia="Segoe UI Symbol" w:hAnsi="Segoe UI Symbol"/>
          <w:sz w:val="24"/>
          <w:szCs w:val="24"/>
          <w:color w:val="auto"/>
        </w:rPr>
        <w:t>☺</w:t>
      </w:r>
    </w:p>
    <w:p>
      <w:pPr>
        <w:spacing w:after="0" w:line="23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8" w:lineRule="auto"/>
        <w:tabs>
          <w:tab w:leader="none" w:pos="720" w:val="left"/>
        </w:tabs>
        <w:numPr>
          <w:ilvl w:val="0"/>
          <w:numId w:val="60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 Jazowsku przed II WŚ znajdowała się fabryka mebli giętych (niedaleko kościoła). Jej właścicielem był Żyd Michał Ader, który też zapoczątkował przemysłową produkcję śliwowicy w Łącku. W czasie wojny fabryka została przejęta przez Niemców. W 1944 </w:t>
      </w:r>
      <w:r>
        <w:rPr>
          <w:rFonts w:ascii="Arial" w:cs="Arial" w:eastAsia="Arial" w:hAnsi="Arial"/>
          <w:sz w:val="24"/>
          <w:szCs w:val="24"/>
          <w:color w:val="auto"/>
        </w:rPr>
        <w:t>r.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spalili ją radzieccy partyzanci. W niektórych domach w dalszym ciągu znajdują się meble </w:t>
      </w:r>
      <w:r>
        <w:rPr>
          <w:rFonts w:ascii="Arial" w:cs="Arial" w:eastAsia="Arial" w:hAnsi="Arial"/>
          <w:sz w:val="24"/>
          <w:szCs w:val="24"/>
          <w:color w:val="auto"/>
        </w:rPr>
        <w:t>wykonane w tej fabryce.</w:t>
      </w:r>
    </w:p>
    <w:p>
      <w:pPr>
        <w:spacing w:after="0" w:line="12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5" w:lineRule="auto"/>
        <w:tabs>
          <w:tab w:leader="none" w:pos="720" w:val="left"/>
        </w:tabs>
        <w:numPr>
          <w:ilvl w:val="0"/>
          <w:numId w:val="60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W okresie międzywojennym i w latach po II WŚ plan</w:t>
      </w:r>
      <w:r>
        <w:rPr>
          <w:rFonts w:ascii="Arial" w:cs="Arial" w:eastAsia="Arial" w:hAnsi="Arial"/>
          <w:sz w:val="24"/>
          <w:szCs w:val="24"/>
          <w:color w:val="auto"/>
        </w:rPr>
        <w:t>owano w rejonie Jazowska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wybudować system zapór (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kaskada Dunajca</w:t>
      </w:r>
      <w:r>
        <w:rPr>
          <w:rFonts w:ascii="Arial" w:cs="Arial" w:eastAsia="Arial" w:hAnsi="Arial"/>
          <w:sz w:val="24"/>
          <w:szCs w:val="24"/>
          <w:color w:val="auto"/>
        </w:rPr>
        <w:t>), zalewając tym samym wsie leżące powyżej. Górale jeździli między innymi ze śliwowicą w delegacje do rządu</w:t>
      </w:r>
      <w:r>
        <w:rPr>
          <w:rFonts w:ascii="Arial" w:cs="Arial" w:eastAsia="Arial" w:hAnsi="Arial"/>
          <w:sz w:val="24"/>
          <w:szCs w:val="24"/>
          <w:color w:val="auto"/>
        </w:rPr>
        <w:t>, aby porzucono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ten pomysł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Segoe UI Symbol" w:cs="Segoe UI Symbol" w:eastAsia="Segoe UI Symbol" w:hAnsi="Segoe UI Symbol"/>
          <w:sz w:val="24"/>
          <w:szCs w:val="24"/>
          <w:color w:val="auto"/>
        </w:rPr>
        <w:t>☺</w:t>
      </w:r>
    </w:p>
    <w:p>
      <w:pPr>
        <w:spacing w:after="0" w:line="23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720" w:hanging="360"/>
        <w:spacing w:after="0" w:line="236" w:lineRule="auto"/>
        <w:tabs>
          <w:tab w:leader="none" w:pos="720" w:val="left"/>
        </w:tabs>
        <w:numPr>
          <w:ilvl w:val="0"/>
          <w:numId w:val="60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Przed I WŚ istniał projekt budowy linii kolejowej doliną Dunajca z Nowego Sącza do Szczawnicy. Wybuch wojny przerwał prace projektowe, do których już nigdy nie powrócono.</w:t>
      </w:r>
    </w:p>
    <w:p>
      <w:pPr>
        <w:spacing w:after="0" w:line="13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720" w:hanging="360"/>
        <w:spacing w:after="0" w:line="235" w:lineRule="auto"/>
        <w:tabs>
          <w:tab w:leader="none" w:pos="720" w:val="left"/>
        </w:tabs>
        <w:numPr>
          <w:ilvl w:val="0"/>
          <w:numId w:val="60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Julian Zubek </w:t>
      </w:r>
      <w:r>
        <w:rPr>
          <w:rFonts w:ascii="Arial" w:cs="Arial" w:eastAsia="Arial" w:hAnsi="Arial"/>
          <w:sz w:val="24"/>
          <w:szCs w:val="24"/>
          <w:color w:val="auto"/>
        </w:rPr>
        <w:t>„</w:t>
      </w:r>
      <w:r>
        <w:rPr>
          <w:rFonts w:ascii="Arial" w:cs="Arial" w:eastAsia="Arial" w:hAnsi="Arial"/>
          <w:sz w:val="24"/>
          <w:szCs w:val="24"/>
          <w:color w:val="auto"/>
        </w:rPr>
        <w:t>Tatar</w:t>
      </w:r>
      <w:r>
        <w:rPr>
          <w:rFonts w:ascii="Arial" w:cs="Arial" w:eastAsia="Arial" w:hAnsi="Arial"/>
          <w:sz w:val="24"/>
          <w:szCs w:val="24"/>
          <w:color w:val="auto"/>
        </w:rPr>
        <w:t>” zmarł w Kosarzyskach. Pochowany jest na cmentarzu w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Piwnicznej-Zdroju </w:t>
      </w:r>
      <w:r>
        <w:rPr>
          <w:rFonts w:ascii="Arial" w:cs="Arial" w:eastAsia="Arial" w:hAnsi="Arial"/>
          <w:sz w:val="24"/>
          <w:szCs w:val="24"/>
          <w:color w:val="auto"/>
        </w:rPr>
        <w:t>(jego grób widać z drogi jadąc autokarem).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209550</wp:posOffset>
            </wp:positionV>
            <wp:extent cx="6438900" cy="635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 xml:space="preserve">Strona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13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z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14</w:t>
      </w:r>
    </w:p>
    <w:p>
      <w:pPr>
        <w:sectPr>
          <w:pgSz w:w="11900" w:h="16838" w:orient="portrait"/>
          <w:cols w:equalWidth="0" w:num="1">
            <w:col w:w="10080"/>
          </w:cols>
          <w:pgMar w:left="900" w:top="945" w:right="926" w:bottom="423" w:gutter="0" w:footer="0" w:header="0"/>
        </w:sectPr>
      </w:pPr>
    </w:p>
    <w:bookmarkStart w:id="13" w:name="page14"/>
    <w:bookmarkEnd w:id="13"/>
    <w:p>
      <w:pPr>
        <w:ind w:left="3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213995</wp:posOffset>
            </wp:positionV>
            <wp:extent cx="1370965" cy="70866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Materiały Szkoleniowe SKPG Kraków – 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>tylko</w:t>
      </w: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 xml:space="preserve"> do użytku wewnętrznego!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307975</wp:posOffset>
            </wp:positionV>
            <wp:extent cx="6438900" cy="635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ind w:left="720" w:hanging="360"/>
        <w:spacing w:after="0" w:line="235" w:lineRule="auto"/>
        <w:tabs>
          <w:tab w:leader="none" w:pos="720" w:val="left"/>
        </w:tabs>
        <w:numPr>
          <w:ilvl w:val="0"/>
          <w:numId w:val="6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Woda </w:t>
      </w:r>
      <w:r>
        <w:rPr>
          <w:rFonts w:ascii="Arial" w:cs="Arial" w:eastAsia="Arial" w:hAnsi="Arial"/>
          <w:sz w:val="24"/>
          <w:szCs w:val="24"/>
          <w:color w:val="auto"/>
        </w:rPr>
        <w:t>mineralna z Tylicza podawana była w dawnych czasach w restauracji u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Wierzynka w Krakowie.</w:t>
      </w: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XVII. LITERATURA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-17780</wp:posOffset>
            </wp:positionV>
            <wp:extent cx="6399530" cy="737616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73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6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Mapy polskie: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6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Beskid Sądecki 1:50 000 – </w:t>
      </w:r>
      <w:r>
        <w:rPr>
          <w:rFonts w:ascii="Arial" w:cs="Arial" w:eastAsia="Arial" w:hAnsi="Arial"/>
          <w:sz w:val="24"/>
          <w:szCs w:val="24"/>
          <w:color w:val="auto"/>
        </w:rPr>
        <w:t>Wydawnictwo WIT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6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Beskid Sądecki 1:50 000 – </w:t>
      </w:r>
      <w:r>
        <w:rPr>
          <w:rFonts w:ascii="Arial" w:cs="Arial" w:eastAsia="Arial" w:hAnsi="Arial"/>
          <w:sz w:val="24"/>
          <w:szCs w:val="24"/>
          <w:color w:val="auto"/>
        </w:rPr>
        <w:t>Wydawnictwo COMPASS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3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Mapy słowackie: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6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Spišská Magura, Pieniny 1:50 000 </w:t>
      </w:r>
      <w:r>
        <w:rPr>
          <w:rFonts w:ascii="Arial" w:cs="Arial" w:eastAsia="Arial" w:hAnsi="Arial"/>
          <w:sz w:val="24"/>
          <w:szCs w:val="24"/>
          <w:color w:val="auto"/>
        </w:rPr>
        <w:t>- VKU Harmanec (nr 103)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6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Čergov 1:50 000 – </w:t>
      </w:r>
      <w:r>
        <w:rPr>
          <w:rFonts w:ascii="Arial" w:cs="Arial" w:eastAsia="Arial" w:hAnsi="Arial"/>
          <w:sz w:val="24"/>
          <w:szCs w:val="24"/>
          <w:color w:val="auto"/>
        </w:rPr>
        <w:t>VKU Harmanec (nr 104)</w:t>
      </w:r>
    </w:p>
    <w:p>
      <w:pPr>
        <w:ind w:left="720" w:hanging="360"/>
        <w:spacing w:after="0"/>
        <w:tabs>
          <w:tab w:leader="none" w:pos="720" w:val="left"/>
        </w:tabs>
        <w:numPr>
          <w:ilvl w:val="1"/>
          <w:numId w:val="6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Beskid Sądecki, Pieniny 1:50 000 – </w:t>
      </w:r>
      <w:r>
        <w:rPr>
          <w:rFonts w:ascii="Arial" w:cs="Arial" w:eastAsia="Arial" w:hAnsi="Arial"/>
          <w:sz w:val="24"/>
          <w:szCs w:val="24"/>
          <w:color w:val="auto"/>
        </w:rPr>
        <w:t>VKU Harmanec (nr 159)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6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Beskid Sądecki, Beskid Niski</w:t>
      </w:r>
      <w:r>
        <w:rPr>
          <w:rFonts w:ascii="Arial" w:cs="Arial" w:eastAsia="Arial" w:hAnsi="Arial"/>
          <w:sz w:val="24"/>
          <w:szCs w:val="24"/>
          <w:color w:val="auto"/>
        </w:rPr>
        <w:t>-</w:t>
      </w:r>
      <w:r>
        <w:rPr>
          <w:rFonts w:ascii="Arial" w:cs="Arial" w:eastAsia="Arial" w:hAnsi="Arial"/>
          <w:sz w:val="24"/>
          <w:szCs w:val="24"/>
          <w:color w:val="auto"/>
        </w:rPr>
        <w:t xml:space="preserve">záp.časť 1:50 000 – </w:t>
      </w:r>
      <w:r>
        <w:rPr>
          <w:rFonts w:ascii="Arial" w:cs="Arial" w:eastAsia="Arial" w:hAnsi="Arial"/>
          <w:sz w:val="24"/>
          <w:szCs w:val="24"/>
          <w:color w:val="auto"/>
        </w:rPr>
        <w:t>VKU Harmanec (nr 160)</w:t>
      </w:r>
    </w:p>
    <w:p>
      <w:pPr>
        <w:spacing w:after="0" w:line="27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360" w:hanging="360"/>
        <w:spacing w:after="0"/>
        <w:tabs>
          <w:tab w:leader="none" w:pos="360" w:val="left"/>
        </w:tabs>
        <w:numPr>
          <w:ilvl w:val="0"/>
          <w:numId w:val="63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Przewodniki:</w:t>
      </w:r>
    </w:p>
    <w:p>
      <w:pPr>
        <w:ind w:left="720" w:hanging="360"/>
        <w:spacing w:after="0" w:line="237" w:lineRule="auto"/>
        <w:tabs>
          <w:tab w:leader="none" w:pos="720" w:val="left"/>
        </w:tabs>
        <w:numPr>
          <w:ilvl w:val="1"/>
          <w:numId w:val="6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B. Mościcki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Beskid Sądecki</w:t>
      </w:r>
      <w:r>
        <w:rPr>
          <w:rFonts w:ascii="Arial" w:cs="Arial" w:eastAsia="Arial" w:hAnsi="Arial"/>
          <w:sz w:val="24"/>
          <w:szCs w:val="24"/>
          <w:color w:val="auto"/>
        </w:rPr>
        <w:t>, Wyd. Rewasz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6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B. Mościcki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Okolice Krynicy</w:t>
      </w:r>
      <w:r>
        <w:rPr>
          <w:rFonts w:ascii="Arial" w:cs="Arial" w:eastAsia="Arial" w:hAnsi="Arial"/>
          <w:sz w:val="24"/>
          <w:szCs w:val="24"/>
          <w:color w:val="auto"/>
        </w:rPr>
        <w:t>, Wyd. Rewasz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6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T. Darmochwał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Beskid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Sądecki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6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T. </w:t>
      </w:r>
      <w:r>
        <w:rPr>
          <w:rFonts w:ascii="Arial" w:cs="Arial" w:eastAsia="Arial" w:hAnsi="Arial"/>
          <w:sz w:val="24"/>
          <w:szCs w:val="24"/>
          <w:color w:val="auto"/>
        </w:rPr>
        <w:t>Darmochwał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Beskid Sądecki, Lubovnianska vrchovina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6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B. A. </w:t>
      </w:r>
      <w:r>
        <w:rPr>
          <w:rFonts w:ascii="Arial" w:cs="Arial" w:eastAsia="Arial" w:hAnsi="Arial"/>
          <w:sz w:val="24"/>
          <w:szCs w:val="24"/>
          <w:color w:val="auto"/>
        </w:rPr>
        <w:t>Węglarz,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Spacerkiem po starej Szczawnicy i Rusi Szlachtowskiej</w:t>
      </w:r>
      <w:r>
        <w:rPr>
          <w:rFonts w:ascii="Arial" w:cs="Arial" w:eastAsia="Arial" w:hAnsi="Arial"/>
          <w:sz w:val="24"/>
          <w:szCs w:val="24"/>
          <w:color w:val="auto"/>
        </w:rPr>
        <w:t>, Wyd. Rewasz</w:t>
      </w:r>
    </w:p>
    <w:p>
      <w:pPr>
        <w:ind w:left="720" w:hanging="360"/>
        <w:spacing w:after="0" w:line="239" w:lineRule="auto"/>
        <w:tabs>
          <w:tab w:leader="none" w:pos="720" w:val="left"/>
        </w:tabs>
        <w:numPr>
          <w:ilvl w:val="1"/>
          <w:numId w:val="6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J. Baranowski i in.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Nowy Sącz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–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przewodnik po zabytkach,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PTTK Beskid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hanging="360"/>
        <w:spacing w:after="0" w:line="234" w:lineRule="auto"/>
        <w:tabs>
          <w:tab w:leader="none" w:pos="720" w:val="left"/>
        </w:tabs>
        <w:numPr>
          <w:ilvl w:val="1"/>
          <w:numId w:val="6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G. Hudáková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D. Kristeková, M. Styczyński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Stary Sącz i Lewocza</w:t>
      </w:r>
      <w:r>
        <w:rPr>
          <w:rFonts w:ascii="Arial" w:cs="Arial" w:eastAsia="Arial" w:hAnsi="Arial"/>
          <w:sz w:val="24"/>
          <w:szCs w:val="24"/>
          <w:color w:val="auto"/>
        </w:rPr>
        <w:t>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Karpackie miasteczka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z klimatem.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 w:right="1580"/>
        <w:spacing w:after="0" w:line="235" w:lineRule="auto"/>
        <w:rPr>
          <w:rFonts w:ascii="Arial" w:cs="Arial" w:eastAsia="Arial" w:hAnsi="Arial"/>
          <w:sz w:val="24"/>
          <w:szCs w:val="24"/>
          <w:color w:val="0000FF"/>
        </w:rPr>
      </w:pPr>
      <w:r>
        <w:rPr>
          <w:rFonts w:ascii="Arial" w:cs="Arial" w:eastAsia="Arial" w:hAnsi="Arial"/>
          <w:sz w:val="24"/>
          <w:szCs w:val="24"/>
          <w:color w:val="auto"/>
        </w:rPr>
        <w:t>(dostępny jest w wersji drukowanej oraz jako darmowy e</w:t>
      </w:r>
      <w:r>
        <w:rPr>
          <w:rFonts w:ascii="Arial" w:cs="Arial" w:eastAsia="Arial" w:hAnsi="Arial"/>
          <w:sz w:val="24"/>
          <w:szCs w:val="24"/>
          <w:color w:val="auto"/>
        </w:rPr>
        <w:t>-book na stronie: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hyperlink r:id="rId63">
        <w:r>
          <w:rPr>
            <w:rFonts w:ascii="Arial" w:cs="Arial" w:eastAsia="Arial" w:hAnsi="Arial"/>
            <w:sz w:val="24"/>
            <w:szCs w:val="24"/>
            <w:u w:val="single" w:color="auto"/>
            <w:color w:val="0000FF"/>
          </w:rPr>
          <w:t>http://polskaturystyczna.pl/ebooki_-_przewodniki_po_polsce,da,pl.html</w:t>
        </w:r>
        <w:r>
          <w:rPr>
            <w:rFonts w:ascii="Arial" w:cs="Arial" w:eastAsia="Arial" w:hAnsi="Arial"/>
            <w:sz w:val="24"/>
            <w:szCs w:val="24"/>
            <w:color w:val="0000FF"/>
          </w:rPr>
          <w:t xml:space="preserve"> </w:t>
        </w:r>
      </w:hyperlink>
      <w:r>
        <w:rPr>
          <w:rFonts w:ascii="Arial" w:cs="Arial" w:eastAsia="Arial" w:hAnsi="Arial"/>
          <w:sz w:val="24"/>
          <w:szCs w:val="24"/>
          <w:color w:val="000000"/>
        </w:rPr>
        <w:t>)</w:t>
      </w: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ind w:left="69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Opracował: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Piotr Skrzypiec</w:t>
      </w:r>
    </w:p>
    <w:p>
      <w:pPr>
        <w:ind w:left="69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Aktualizacja:</w:t>
      </w:r>
    </w:p>
    <w:p>
      <w:pPr>
        <w:ind w:left="69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Paweł  Kotas,  Karolina  Bąk,</w:t>
      </w:r>
    </w:p>
    <w:p>
      <w:pPr>
        <w:ind w:left="6940"/>
        <w:spacing w:after="0" w:line="23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Nikoletta Kula</w:t>
      </w: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jc w:val="center"/>
        <w:ind w:right="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i w:val="1"/>
          <w:iCs w:val="1"/>
          <w:u w:val="single" w:color="auto"/>
          <w:color w:val="auto"/>
        </w:rPr>
        <w:t>Miłej nauki!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3068320</wp:posOffset>
            </wp:positionV>
            <wp:extent cx="6438900" cy="635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 xml:space="preserve">Strona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14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z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14</w:t>
      </w:r>
    </w:p>
    <w:sectPr>
      <w:pgSz w:w="11900" w:h="16838" w:orient="portrait"/>
      <w:cols w:equalWidth="0" w:num="1">
        <w:col w:w="10080"/>
      </w:cols>
      <w:pgMar w:left="900" w:top="945" w:right="926" w:bottom="423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400001FF" w:csb1="FFFF0000"/>
  </w:font>
  <w:font w:name="Segoe UI Symbol">
    <w:panose1 w:val="020B0502040204020203"/>
    <w:charset w:val="00"/>
    <w:family w:val="swiss"/>
    <w:pitch w:val="variable"/>
    <w:sig w:usb0="800001E3" w:usb1="1200FFEF" w:usb2="00040000" w:usb3="04000000" w:csb0="00000001" w:csb1="40000000"/>
  </w:font>
</w:fonts>
</file>

<file path=word/numbering.xml><?xml version="1.0" encoding="utf-8"?>
<w:numbering xmlns:w="http://schemas.openxmlformats.org/wordprocessingml/2006/main">
  <w:abstractNum w:abstractNumId="0">
    <w:nsid w:val="6CEAF087"/>
    <w:multiLevelType w:val="hybridMultilevel"/>
    <w:lvl w:ilvl="0">
      <w:lvlJc w:val="left"/>
      <w:lvlText w:val="%1."/>
      <w:numFmt w:val="upperLetter"/>
      <w:start w:val="9"/>
    </w:lvl>
  </w:abstractNum>
  <w:abstractNum w:abstractNumId="1">
    <w:nsid w:val="22221A70"/>
    <w:multiLevelType w:val="hybridMultilevel"/>
    <w:lvl w:ilvl="0">
      <w:lvlJc w:val="left"/>
      <w:lvlText w:val="%1."/>
      <w:numFmt w:val="upperLetter"/>
      <w:start w:val="35"/>
    </w:lvl>
    <w:lvl w:ilvl="1">
      <w:lvlJc w:val="left"/>
      <w:lvlText w:val="●"/>
      <w:numFmt w:val="bullet"/>
      <w:start w:val="1"/>
    </w:lvl>
  </w:abstractNum>
  <w:abstractNum w:abstractNumId="2">
    <w:nsid w:val="4516DDE9"/>
    <w:multiLevelType w:val="hybridMultilevel"/>
    <w:lvl w:ilvl="0">
      <w:lvlJc w:val="left"/>
      <w:lvlText w:val="%1."/>
      <w:numFmt w:val="upperLetter"/>
      <w:start w:val="61"/>
    </w:lvl>
  </w:abstractNum>
  <w:abstractNum w:abstractNumId="3">
    <w:nsid w:val="3006C83E"/>
    <w:multiLevelType w:val="hybridMultilevel"/>
    <w:lvl w:ilvl="0">
      <w:lvlJc w:val="left"/>
      <w:lvlText w:val="%1)"/>
      <w:numFmt w:val="decimal"/>
      <w:start w:val="1"/>
    </w:lvl>
    <w:lvl w:ilvl="1">
      <w:lvlJc w:val="left"/>
      <w:lvlText w:val="%2)"/>
      <w:numFmt w:val="lowerLetter"/>
      <w:start w:val="1"/>
    </w:lvl>
  </w:abstractNum>
  <w:abstractNum w:abstractNumId="4">
    <w:nsid w:val="614FD4A1"/>
    <w:multiLevelType w:val="hybridMultilevel"/>
    <w:lvl w:ilvl="0">
      <w:lvlJc w:val="left"/>
      <w:lvlText w:val="%1)"/>
      <w:numFmt w:val="lowerLetter"/>
      <w:start w:val="1"/>
    </w:lvl>
  </w:abstractNum>
  <w:abstractNum w:abstractNumId="5">
    <w:nsid w:val="419AC241"/>
    <w:multiLevelType w:val="hybridMultilevel"/>
    <w:lvl w:ilvl="0">
      <w:lvlJc w:val="left"/>
      <w:lvlText w:val="%1)"/>
      <w:numFmt w:val="decimal"/>
      <w:start w:val="1"/>
    </w:lvl>
  </w:abstractNum>
  <w:abstractNum w:abstractNumId="6">
    <w:nsid w:val="5577F8E1"/>
    <w:multiLevelType w:val="hybridMultilevel"/>
    <w:lvl w:ilvl="0">
      <w:lvlJc w:val="left"/>
      <w:lvlText w:val="%1)"/>
      <w:numFmt w:val="decimal"/>
      <w:start w:val="2"/>
    </w:lvl>
    <w:lvl w:ilvl="1">
      <w:lvlJc w:val="left"/>
      <w:lvlText w:val="●"/>
      <w:numFmt w:val="bullet"/>
      <w:start w:val="1"/>
    </w:lvl>
  </w:abstractNum>
  <w:abstractNum w:abstractNumId="7">
    <w:nsid w:val="440BADFC"/>
    <w:multiLevelType w:val="hybridMultilevel"/>
    <w:lvl w:ilvl="0">
      <w:lvlJc w:val="left"/>
      <w:lvlText w:val="%1."/>
      <w:numFmt w:val="upperLetter"/>
      <w:start w:val="22"/>
    </w:lvl>
  </w:abstractNum>
  <w:abstractNum w:abstractNumId="8">
    <w:nsid w:val="5072367"/>
    <w:multiLevelType w:val="hybridMultilevel"/>
    <w:lvl w:ilvl="0">
      <w:lvlJc w:val="left"/>
      <w:lvlText w:val="%1)"/>
      <w:numFmt w:val="decimal"/>
      <w:start w:val="1"/>
    </w:lvl>
    <w:lvl w:ilvl="1">
      <w:lvlJc w:val="left"/>
      <w:lvlText w:val="●"/>
      <w:numFmt w:val="bullet"/>
      <w:start w:val="1"/>
    </w:lvl>
    <w:lvl w:ilvl="2">
      <w:lvlJc w:val="left"/>
      <w:lvlText w:val="●"/>
      <w:numFmt w:val="bullet"/>
      <w:start w:val="1"/>
    </w:lvl>
    <w:lvl w:ilvl="3">
      <w:lvlJc w:val="left"/>
      <w:lvlText w:val="%4."/>
      <w:numFmt w:val="decimal"/>
      <w:start w:val="1"/>
    </w:lvl>
    <w:lvl w:ilvl="4">
      <w:lvlJc w:val="left"/>
      <w:lvlText w:val="%5"/>
      <w:numFmt w:val="lowerLetter"/>
      <w:start w:val="9"/>
    </w:lvl>
  </w:abstractNum>
  <w:abstractNum w:abstractNumId="9">
    <w:nsid w:val="3804823E"/>
    <w:multiLevelType w:val="hybridMultilevel"/>
    <w:lvl w:ilvl="0">
      <w:lvlJc w:val="left"/>
      <w:lvlText w:val="%1"/>
      <w:numFmt w:val="decimal"/>
      <w:start w:val="1"/>
    </w:lvl>
    <w:lvl w:ilvl="1">
      <w:lvlJc w:val="left"/>
      <w:lvlText w:val="●"/>
      <w:numFmt w:val="bullet"/>
      <w:start w:val="1"/>
    </w:lvl>
    <w:lvl w:ilvl="2">
      <w:lvlJc w:val="left"/>
      <w:lvlText w:val="●"/>
      <w:numFmt w:val="bullet"/>
      <w:start w:val="1"/>
    </w:lvl>
    <w:lvl w:ilvl="3">
      <w:lvlJc w:val="left"/>
      <w:lvlText w:val="%4"/>
      <w:numFmt w:val="decimal"/>
      <w:start w:val="1"/>
    </w:lvl>
    <w:lvl w:ilvl="4">
      <w:lvlJc w:val="left"/>
      <w:lvlText w:val="%5"/>
      <w:numFmt w:val="lowerLetter"/>
      <w:start w:val="23"/>
    </w:lvl>
  </w:abstractNum>
  <w:abstractNum w:abstractNumId="10">
    <w:nsid w:val="77465F01"/>
    <w:multiLevelType w:val="hybridMultilevel"/>
    <w:lvl w:ilvl="0">
      <w:lvlJc w:val="left"/>
      <w:lvlText w:val="%1"/>
      <w:numFmt w:val="decimal"/>
      <w:start w:val="1"/>
    </w:lvl>
    <w:lvl w:ilvl="1">
      <w:lvlJc w:val="left"/>
      <w:lvlText w:val="●"/>
      <w:numFmt w:val="bullet"/>
      <w:start w:val="1"/>
    </w:lvl>
    <w:lvl w:ilvl="2">
      <w:lvlJc w:val="left"/>
      <w:lvlText w:val="●"/>
      <w:numFmt w:val="bullet"/>
      <w:start w:val="1"/>
    </w:lvl>
    <w:lvl w:ilvl="3">
      <w:lvlJc w:val="left"/>
      <w:lvlText w:val="%4."/>
      <w:numFmt w:val="decimal"/>
      <w:start w:val="1"/>
    </w:lvl>
    <w:lvl w:ilvl="4">
      <w:lvlJc w:val="left"/>
      <w:lvlText w:val="%5"/>
      <w:numFmt w:val="lowerLetter"/>
      <w:start w:val="1"/>
    </w:lvl>
  </w:abstractNum>
  <w:abstractNum w:abstractNumId="11">
    <w:nsid w:val="7724C67E"/>
    <w:multiLevelType w:val="hybridMultilevel"/>
    <w:lvl w:ilvl="0">
      <w:lvlJc w:val="left"/>
      <w:lvlText w:val="●"/>
      <w:numFmt w:val="bullet"/>
      <w:start w:val="1"/>
    </w:lvl>
    <w:lvl w:ilvl="1">
      <w:lvlJc w:val="left"/>
      <w:lvlText w:val="%2."/>
      <w:numFmt w:val="decimal"/>
      <w:start w:val="8"/>
    </w:lvl>
  </w:abstractNum>
  <w:abstractNum w:abstractNumId="12">
    <w:nsid w:val="5C482A97"/>
    <w:multiLevelType w:val="hybridMultilevel"/>
    <w:lvl w:ilvl="0">
      <w:lvlJc w:val="left"/>
      <w:lvlText w:val="●"/>
      <w:numFmt w:val="bullet"/>
      <w:start w:val="1"/>
    </w:lvl>
    <w:lvl w:ilvl="1">
      <w:lvlJc w:val="left"/>
      <w:lvlText w:val="%2."/>
      <w:numFmt w:val="decimal"/>
      <w:start w:val="1"/>
    </w:lvl>
  </w:abstractNum>
  <w:abstractNum w:abstractNumId="13">
    <w:nsid w:val="2463B9EA"/>
    <w:multiLevelType w:val="hybridMultilevel"/>
    <w:lvl w:ilvl="0">
      <w:lvlJc w:val="left"/>
      <w:lvlText w:val="%1."/>
      <w:numFmt w:val="decimal"/>
      <w:start w:val="1"/>
    </w:lvl>
  </w:abstractNum>
  <w:abstractNum w:abstractNumId="14">
    <w:nsid w:val="5E884ADC"/>
    <w:multiLevelType w:val="hybridMultilevel"/>
    <w:lvl w:ilvl="0">
      <w:lvlJc w:val="left"/>
      <w:lvlText w:val="%1)"/>
      <w:numFmt w:val="decimal"/>
      <w:start w:val="3"/>
    </w:lvl>
  </w:abstractNum>
  <w:abstractNum w:abstractNumId="15">
    <w:nsid w:val="51EAD36B"/>
    <w:multiLevelType w:val="hybridMultilevel"/>
    <w:lvl w:ilvl="0">
      <w:lvlJc w:val="left"/>
      <w:lvlText w:val="%1)"/>
      <w:numFmt w:val="decimal"/>
      <w:start w:val="1"/>
    </w:lvl>
  </w:abstractNum>
  <w:abstractNum w:abstractNumId="16">
    <w:nsid w:val="2D517796"/>
    <w:multiLevelType w:val="hybridMultilevel"/>
    <w:lvl w:ilvl="0">
      <w:lvlJc w:val="left"/>
      <w:lvlText w:val="%1."/>
      <w:numFmt w:val="decimal"/>
      <w:start w:val="1"/>
    </w:lvl>
  </w:abstractNum>
  <w:abstractNum w:abstractNumId="17">
    <w:nsid w:val="580BD78F"/>
    <w:multiLevelType w:val="hybridMultilevel"/>
    <w:lvl w:ilvl="0">
      <w:lvlJc w:val="left"/>
      <w:lvlText w:val="%1."/>
      <w:numFmt w:val="decimal"/>
      <w:start w:val="1"/>
    </w:lvl>
  </w:abstractNum>
  <w:abstractNum w:abstractNumId="18">
    <w:nsid w:val="153EA438"/>
    <w:multiLevelType w:val="hybridMultilevel"/>
    <w:lvl w:ilvl="0">
      <w:lvlJc w:val="left"/>
      <w:lvlText w:val="%1."/>
      <w:numFmt w:val="decimal"/>
      <w:start w:val="3"/>
    </w:lvl>
  </w:abstractNum>
  <w:abstractNum w:abstractNumId="19">
    <w:nsid w:val="3855585C"/>
    <w:multiLevelType w:val="hybridMultilevel"/>
    <w:lvl w:ilvl="0">
      <w:lvlJc w:val="left"/>
      <w:lvlText w:val="%1)"/>
      <w:numFmt w:val="decimal"/>
      <w:start w:val="3"/>
    </w:lvl>
  </w:abstractNum>
  <w:abstractNum w:abstractNumId="20">
    <w:nsid w:val="70A64E2A"/>
    <w:multiLevelType w:val="hybridMultilevel"/>
    <w:lvl w:ilvl="0">
      <w:lvlJc w:val="left"/>
      <w:lvlText w:val="%1."/>
      <w:numFmt w:val="decimal"/>
      <w:start w:val="1"/>
    </w:lvl>
  </w:abstractNum>
  <w:abstractNum w:abstractNumId="21">
    <w:nsid w:val="6A2342EC"/>
    <w:multiLevelType w:val="hybridMultilevel"/>
    <w:lvl w:ilvl="0">
      <w:lvlJc w:val="left"/>
      <w:lvlText w:val="%1."/>
      <w:numFmt w:val="decimal"/>
      <w:start w:val="1"/>
    </w:lvl>
  </w:abstractNum>
  <w:abstractNum w:abstractNumId="22">
    <w:nsid w:val="2A487CB0"/>
    <w:multiLevelType w:val="hybridMultilevel"/>
    <w:lvl w:ilvl="0">
      <w:lvlJc w:val="left"/>
      <w:lvlText w:val="%1)"/>
      <w:numFmt w:val="decimal"/>
      <w:start w:val="4"/>
    </w:lvl>
    <w:lvl w:ilvl="1">
      <w:lvlJc w:val="left"/>
      <w:lvlText w:val="●"/>
      <w:numFmt w:val="bullet"/>
      <w:start w:val="1"/>
    </w:lvl>
  </w:abstractNum>
  <w:abstractNum w:abstractNumId="23">
    <w:nsid w:val="1D4ED43B"/>
    <w:multiLevelType w:val="hybridMultilevel"/>
    <w:lvl w:ilvl="0">
      <w:lvlJc w:val="left"/>
      <w:lvlText w:val="%1)"/>
      <w:numFmt w:val="decimal"/>
      <w:start w:val="5"/>
    </w:lvl>
    <w:lvl w:ilvl="1">
      <w:lvlJc w:val="left"/>
      <w:lvlText w:val="●"/>
      <w:numFmt w:val="bullet"/>
      <w:start w:val="1"/>
    </w:lvl>
  </w:abstractNum>
  <w:abstractNum w:abstractNumId="24">
    <w:nsid w:val="725A06FB"/>
    <w:multiLevelType w:val="hybridMultilevel"/>
    <w:lvl w:ilvl="0">
      <w:lvlJc w:val="left"/>
      <w:lvlText w:val="●"/>
      <w:numFmt w:val="bullet"/>
      <w:start w:val="1"/>
    </w:lvl>
  </w:abstractNum>
  <w:abstractNum w:abstractNumId="25">
    <w:nsid w:val="2CD89A32"/>
    <w:multiLevelType w:val="hybridMultilevel"/>
    <w:lvl w:ilvl="0">
      <w:lvlJc w:val="left"/>
      <w:lvlText w:val="%1)"/>
      <w:numFmt w:val="decimal"/>
      <w:start w:val="1"/>
    </w:lvl>
    <w:lvl w:ilvl="1">
      <w:lvlJc w:val="left"/>
      <w:lvlText w:val="●"/>
      <w:numFmt w:val="bullet"/>
      <w:start w:val="1"/>
    </w:lvl>
    <w:lvl w:ilvl="2">
      <w:lvlJc w:val="left"/>
      <w:lvlText w:val="\endash "/>
      <w:numFmt w:val="bullet"/>
      <w:start w:val="1"/>
    </w:lvl>
  </w:abstractNum>
  <w:abstractNum w:abstractNumId="26">
    <w:nsid w:val="57E4CCAF"/>
    <w:multiLevelType w:val="hybridMultilevel"/>
    <w:lvl w:ilvl="0">
      <w:lvlJc w:val="left"/>
      <w:lvlText w:val="%1)"/>
      <w:numFmt w:val="decimal"/>
      <w:start w:val="3"/>
    </w:lvl>
  </w:abstractNum>
  <w:abstractNum w:abstractNumId="27">
    <w:nsid w:val="7A6D8D3C"/>
    <w:multiLevelType w:val="hybridMultilevel"/>
    <w:lvl w:ilvl="0">
      <w:lvlJc w:val="left"/>
      <w:lvlText w:val="●"/>
      <w:numFmt w:val="bullet"/>
      <w:start w:val="1"/>
    </w:lvl>
  </w:abstractNum>
  <w:abstractNum w:abstractNumId="28">
    <w:nsid w:val="4B588F54"/>
    <w:multiLevelType w:val="hybridMultilevel"/>
    <w:lvl w:ilvl="0">
      <w:lvlJc w:val="left"/>
      <w:lvlText w:val="●"/>
      <w:numFmt w:val="bullet"/>
      <w:start w:val="1"/>
    </w:lvl>
  </w:abstractNum>
  <w:abstractNum w:abstractNumId="29">
    <w:nsid w:val="542289EC"/>
    <w:multiLevelType w:val="hybridMultilevel"/>
    <w:lvl w:ilvl="0">
      <w:lvlJc w:val="left"/>
      <w:lvlText w:val="●"/>
      <w:numFmt w:val="bullet"/>
      <w:start w:val="1"/>
    </w:lvl>
  </w:abstractNum>
  <w:abstractNum w:abstractNumId="30">
    <w:nsid w:val="6DE91B18"/>
    <w:multiLevelType w:val="hybridMultilevel"/>
    <w:lvl w:ilvl="0">
      <w:lvlJc w:val="left"/>
      <w:lvlText w:val="●"/>
      <w:numFmt w:val="bullet"/>
      <w:start w:val="1"/>
    </w:lvl>
  </w:abstractNum>
  <w:abstractNum w:abstractNumId="31">
    <w:nsid w:val="38437FDB"/>
    <w:multiLevelType w:val="hybridMultilevel"/>
    <w:lvl w:ilvl="0">
      <w:lvlJc w:val="left"/>
      <w:lvlText w:val="●"/>
      <w:numFmt w:val="bullet"/>
      <w:start w:val="1"/>
    </w:lvl>
  </w:abstractNum>
  <w:abstractNum w:abstractNumId="32">
    <w:nsid w:val="7644A45C"/>
    <w:multiLevelType w:val="hybridMultilevel"/>
    <w:lvl w:ilvl="0">
      <w:lvlJc w:val="left"/>
      <w:lvlText w:val="●"/>
      <w:numFmt w:val="bullet"/>
      <w:start w:val="1"/>
    </w:lvl>
  </w:abstractNum>
  <w:abstractNum w:abstractNumId="33">
    <w:nsid w:val="32FFF902"/>
    <w:multiLevelType w:val="hybridMultilevel"/>
    <w:lvl w:ilvl="0">
      <w:lvlJc w:val="left"/>
      <w:lvlText w:val="●"/>
      <w:numFmt w:val="bullet"/>
      <w:start w:val="1"/>
    </w:lvl>
  </w:abstractNum>
  <w:abstractNum w:abstractNumId="34">
    <w:nsid w:val="684A481A"/>
    <w:multiLevelType w:val="hybridMultilevel"/>
    <w:lvl w:ilvl="0">
      <w:lvlJc w:val="left"/>
      <w:lvlText w:val="●"/>
      <w:numFmt w:val="bullet"/>
      <w:start w:val="1"/>
    </w:lvl>
  </w:abstractNum>
  <w:abstractNum w:abstractNumId="35">
    <w:nsid w:val="579478FE"/>
    <w:multiLevelType w:val="hybridMultilevel"/>
    <w:lvl w:ilvl="0">
      <w:lvlJc w:val="left"/>
      <w:lvlText w:val="●"/>
      <w:numFmt w:val="bullet"/>
      <w:start w:val="1"/>
    </w:lvl>
  </w:abstractNum>
  <w:abstractNum w:abstractNumId="36">
    <w:nsid w:val="749ABB43"/>
    <w:multiLevelType w:val="hybridMultilevel"/>
    <w:lvl w:ilvl="0">
      <w:lvlJc w:val="left"/>
      <w:lvlText w:val="●"/>
      <w:numFmt w:val="bullet"/>
      <w:start w:val="1"/>
    </w:lvl>
  </w:abstractNum>
  <w:abstractNum w:abstractNumId="37">
    <w:nsid w:val="3DC240FB"/>
    <w:multiLevelType w:val="hybridMultilevel"/>
    <w:lvl w:ilvl="0">
      <w:lvlJc w:val="left"/>
      <w:lvlText w:val="%1"/>
      <w:numFmt w:val="decimal"/>
      <w:start w:val="1"/>
    </w:lvl>
    <w:lvl w:ilvl="1">
      <w:lvlJc w:val="left"/>
      <w:lvlText w:val="●"/>
      <w:numFmt w:val="bullet"/>
      <w:start w:val="1"/>
    </w:lvl>
    <w:lvl w:ilvl="2">
      <w:lvlJc w:val="left"/>
      <w:lvlText w:val="%3."/>
      <w:numFmt w:val="decimal"/>
      <w:start w:val="2"/>
    </w:lvl>
  </w:abstractNum>
  <w:abstractNum w:abstractNumId="38">
    <w:nsid w:val="1BA026FA"/>
    <w:multiLevelType w:val="hybridMultilevel"/>
    <w:lvl w:ilvl="0">
      <w:lvlJc w:val="left"/>
      <w:lvlText w:val="%1)"/>
      <w:numFmt w:val="decimal"/>
      <w:start w:val="4"/>
    </w:lvl>
    <w:lvl w:ilvl="1">
      <w:lvlJc w:val="left"/>
      <w:lvlText w:val="●"/>
      <w:numFmt w:val="bullet"/>
      <w:start w:val="1"/>
    </w:lvl>
    <w:lvl w:ilvl="2">
      <w:lvlJc w:val="left"/>
      <w:lvlText w:val="%3"/>
      <w:numFmt w:val="decimal"/>
      <w:start w:val="1"/>
    </w:lvl>
  </w:abstractNum>
  <w:abstractNum w:abstractNumId="39">
    <w:nsid w:val="79A1DEAA"/>
    <w:multiLevelType w:val="hybridMultilevel"/>
    <w:lvl w:ilvl="0">
      <w:lvlJc w:val="left"/>
      <w:lvlText w:val="%1)"/>
      <w:numFmt w:val="decimal"/>
      <w:start w:val="1"/>
    </w:lvl>
    <w:lvl w:ilvl="1">
      <w:lvlJc w:val="left"/>
      <w:lvlText w:val="●"/>
      <w:numFmt w:val="bullet"/>
      <w:start w:val="1"/>
    </w:lvl>
    <w:lvl w:ilvl="2">
      <w:lvlJc w:val="left"/>
      <w:lvlText w:val="\endash "/>
      <w:numFmt w:val="bullet"/>
      <w:start w:val="1"/>
    </w:lvl>
    <w:lvl w:ilvl="3">
      <w:lvlJc w:val="left"/>
      <w:lvlText w:val="\endash "/>
      <w:numFmt w:val="bullet"/>
      <w:start w:val="1"/>
    </w:lvl>
  </w:abstractNum>
  <w:abstractNum w:abstractNumId="40">
    <w:nsid w:val="75C6C33A"/>
    <w:multiLevelType w:val="hybridMultilevel"/>
    <w:lvl w:ilvl="0">
      <w:lvlJc w:val="left"/>
      <w:lvlText w:val="%1)"/>
      <w:numFmt w:val="decimal"/>
      <w:start w:val="1"/>
    </w:lvl>
  </w:abstractNum>
  <w:abstractNum w:abstractNumId="41">
    <w:nsid w:val="12E685FB"/>
    <w:multiLevelType w:val="hybridMultilevel"/>
    <w:lvl w:ilvl="0">
      <w:lvlJc w:val="left"/>
      <w:lvlText w:val="%1)"/>
      <w:numFmt w:val="decimal"/>
      <w:start w:val="1"/>
    </w:lvl>
    <w:lvl w:ilvl="1">
      <w:lvlJc w:val="left"/>
      <w:lvlText w:val="●"/>
      <w:numFmt w:val="bullet"/>
      <w:start w:val="1"/>
    </w:lvl>
  </w:abstractNum>
  <w:abstractNum w:abstractNumId="42">
    <w:nsid w:val="70C6A529"/>
    <w:multiLevelType w:val="hybridMultilevel"/>
    <w:lvl w:ilvl="0">
      <w:lvlJc w:val="left"/>
      <w:lvlText w:val="%1."/>
      <w:numFmt w:val="upperLetter"/>
      <w:start w:val="24"/>
    </w:lvl>
  </w:abstractNum>
  <w:abstractNum w:abstractNumId="43">
    <w:nsid w:val="520EEDD1"/>
    <w:multiLevelType w:val="hybridMultilevel"/>
    <w:lvl w:ilvl="0">
      <w:lvlJc w:val="left"/>
      <w:lvlText w:val="%1)"/>
      <w:numFmt w:val="decimal"/>
      <w:start w:val="1"/>
    </w:lvl>
    <w:lvl w:ilvl="1">
      <w:lvlJc w:val="left"/>
      <w:lvlText w:val="●"/>
      <w:numFmt w:val="bullet"/>
      <w:start w:val="1"/>
    </w:lvl>
  </w:abstractNum>
  <w:abstractNum w:abstractNumId="44">
    <w:nsid w:val="374A3FE6"/>
    <w:multiLevelType w:val="hybridMultilevel"/>
    <w:lvl w:ilvl="0">
      <w:lvlJc w:val="left"/>
      <w:lvlText w:val="%1)"/>
      <w:numFmt w:val="decimal"/>
      <w:start w:val="1"/>
    </w:lvl>
    <w:lvl w:ilvl="1">
      <w:lvlJc w:val="left"/>
      <w:lvlText w:val="●"/>
      <w:numFmt w:val="bullet"/>
      <w:start w:val="1"/>
    </w:lvl>
  </w:abstractNum>
  <w:abstractNum w:abstractNumId="45">
    <w:nsid w:val="4F4EF005"/>
    <w:multiLevelType w:val="hybridMultilevel"/>
    <w:lvl w:ilvl="0">
      <w:lvlJc w:val="left"/>
      <w:lvlText w:val="%1)"/>
      <w:numFmt w:val="decimal"/>
      <w:start w:val="1"/>
    </w:lvl>
    <w:lvl w:ilvl="1">
      <w:lvlJc w:val="left"/>
      <w:lvlText w:val="●"/>
      <w:numFmt w:val="bullet"/>
      <w:start w:val="1"/>
    </w:lvl>
  </w:abstractNum>
  <w:abstractNum w:abstractNumId="46">
    <w:nsid w:val="23F9C13C"/>
    <w:multiLevelType w:val="hybridMultilevel"/>
    <w:lvl w:ilvl="0">
      <w:lvlJc w:val="left"/>
      <w:lvlText w:val="%1)"/>
      <w:numFmt w:val="decimal"/>
      <w:start w:val="1"/>
    </w:lvl>
    <w:lvl w:ilvl="1">
      <w:lvlJc w:val="left"/>
      <w:lvlText w:val="●"/>
      <w:numFmt w:val="bullet"/>
      <w:start w:val="1"/>
    </w:lvl>
  </w:abstractNum>
  <w:abstractNum w:abstractNumId="47">
    <w:nsid w:val="649BB77C"/>
    <w:multiLevelType w:val="hybridMultilevel"/>
    <w:lvl w:ilvl="0">
      <w:lvlJc w:val="left"/>
      <w:lvlText w:val="%1)"/>
      <w:numFmt w:val="decimal"/>
      <w:start w:val="1"/>
    </w:lvl>
    <w:lvl w:ilvl="1">
      <w:lvlJc w:val="left"/>
      <w:lvlText w:val="●"/>
      <w:numFmt w:val="bullet"/>
      <w:start w:val="1"/>
    </w:lvl>
    <w:lvl w:ilvl="2">
      <w:lvlJc w:val="left"/>
      <w:lvlText w:val="%3"/>
      <w:numFmt w:val="lowerLetter"/>
      <w:start w:val="23"/>
    </w:lvl>
  </w:abstractNum>
  <w:abstractNum w:abstractNumId="48">
    <w:nsid w:val="275AC794"/>
    <w:multiLevelType w:val="hybridMultilevel"/>
    <w:lvl w:ilvl="0">
      <w:lvlJc w:val="left"/>
      <w:lvlText w:val="%1"/>
      <w:numFmt w:val="decimal"/>
      <w:start w:val="1"/>
    </w:lvl>
    <w:lvl w:ilvl="1">
      <w:lvlJc w:val="left"/>
      <w:lvlText w:val="●"/>
      <w:numFmt w:val="bullet"/>
      <w:start w:val="1"/>
    </w:lvl>
    <w:lvl w:ilvl="2">
      <w:lvlJc w:val="left"/>
      <w:lvlText w:val="%3"/>
      <w:numFmt w:val="lowerLetter"/>
      <w:start w:val="23"/>
    </w:lvl>
  </w:abstractNum>
  <w:abstractNum w:abstractNumId="49">
    <w:nsid w:val="39386575"/>
    <w:multiLevelType w:val="hybridMultilevel"/>
    <w:lvl w:ilvl="0">
      <w:lvlJc w:val="left"/>
      <w:lvlText w:val="%1"/>
      <w:numFmt w:val="decimal"/>
      <w:start w:val="1"/>
    </w:lvl>
    <w:lvl w:ilvl="1">
      <w:lvlJc w:val="left"/>
      <w:lvlText w:val="●"/>
      <w:numFmt w:val="bullet"/>
      <w:start w:val="1"/>
    </w:lvl>
    <w:lvl w:ilvl="2">
      <w:lvlJc w:val="left"/>
      <w:lvlText w:val="%3."/>
      <w:numFmt w:val="lowerLetter"/>
      <w:start w:val="18"/>
    </w:lvl>
  </w:abstractNum>
  <w:abstractNum w:abstractNumId="50">
    <w:nsid w:val="1CF10FD8"/>
    <w:multiLevelType w:val="hybridMultilevel"/>
    <w:lvl w:ilvl="0">
      <w:lvlJc w:val="left"/>
      <w:lvlText w:val="%1)"/>
      <w:numFmt w:val="decimal"/>
      <w:start w:val="3"/>
    </w:lvl>
    <w:lvl w:ilvl="1">
      <w:lvlJc w:val="left"/>
      <w:lvlText w:val="●"/>
      <w:numFmt w:val="bullet"/>
      <w:start w:val="1"/>
    </w:lvl>
    <w:lvl w:ilvl="2">
      <w:lvlJc w:val="left"/>
      <w:lvlText w:val="%3"/>
      <w:numFmt w:val="lowerLetter"/>
      <w:start w:val="9"/>
    </w:lvl>
  </w:abstractNum>
  <w:abstractNum w:abstractNumId="51">
    <w:nsid w:val="180115BE"/>
    <w:multiLevelType w:val="hybridMultilevel"/>
    <w:lvl w:ilvl="0">
      <w:lvlJc w:val="left"/>
      <w:lvlText w:val="%1)"/>
      <w:numFmt w:val="decimal"/>
      <w:start w:val="5"/>
    </w:lvl>
    <w:lvl w:ilvl="1">
      <w:lvlJc w:val="left"/>
      <w:lvlText w:val="●"/>
      <w:numFmt w:val="bullet"/>
      <w:start w:val="1"/>
    </w:lvl>
  </w:abstractNum>
  <w:abstractNum w:abstractNumId="52">
    <w:nsid w:val="235BA861"/>
    <w:multiLevelType w:val="hybridMultilevel"/>
    <w:lvl w:ilvl="0">
      <w:lvlJc w:val="left"/>
      <w:lvlText w:val="●"/>
      <w:numFmt w:val="bullet"/>
      <w:start w:val="1"/>
    </w:lvl>
  </w:abstractNum>
  <w:abstractNum w:abstractNumId="53">
    <w:nsid w:val="47398C89"/>
    <w:multiLevelType w:val="hybridMultilevel"/>
    <w:lvl w:ilvl="0">
      <w:lvlJc w:val="left"/>
      <w:lvlText w:val="%1."/>
      <w:numFmt w:val="decimal"/>
      <w:start w:val="1"/>
    </w:lvl>
  </w:abstractNum>
  <w:abstractNum w:abstractNumId="54">
    <w:nsid w:val="354FE9F9"/>
    <w:multiLevelType w:val="hybridMultilevel"/>
    <w:lvl w:ilvl="0">
      <w:lvlJc w:val="left"/>
      <w:lvlText w:val="%1."/>
      <w:numFmt w:val="decimal"/>
      <w:start w:val="1"/>
    </w:lvl>
  </w:abstractNum>
  <w:abstractNum w:abstractNumId="55">
    <w:nsid w:val="15B5AF5C"/>
    <w:multiLevelType w:val="hybridMultilevel"/>
    <w:lvl w:ilvl="0">
      <w:lvlJc w:val="left"/>
      <w:lvlText w:val="%1."/>
      <w:numFmt w:val="decimal"/>
      <w:start w:val="13"/>
    </w:lvl>
  </w:abstractNum>
  <w:abstractNum w:abstractNumId="56">
    <w:nsid w:val="741226BB"/>
    <w:multiLevelType w:val="hybridMultilevel"/>
    <w:lvl w:ilvl="0">
      <w:lvlJc w:val="left"/>
      <w:lvlText w:val="%1."/>
      <w:numFmt w:val="decimal"/>
      <w:start w:val="1"/>
    </w:lvl>
  </w:abstractNum>
  <w:abstractNum w:abstractNumId="57">
    <w:nsid w:val="D34B6A8"/>
    <w:multiLevelType w:val="hybridMultilevel"/>
    <w:lvl w:ilvl="0">
      <w:lvlJc w:val="left"/>
      <w:lvlText w:val="%1)"/>
      <w:numFmt w:val="lowerLetter"/>
      <w:start w:val="1"/>
    </w:lvl>
  </w:abstractNum>
  <w:abstractNum w:abstractNumId="58">
    <w:nsid w:val="10233C99"/>
    <w:multiLevelType w:val="hybridMultilevel"/>
    <w:lvl w:ilvl="0">
      <w:lvlJc w:val="left"/>
      <w:lvlText w:val="%1."/>
      <w:numFmt w:val="decimal"/>
      <w:start w:val="5"/>
    </w:lvl>
  </w:abstractNum>
  <w:abstractNum w:abstractNumId="59">
    <w:nsid w:val="3F6AB60F"/>
    <w:multiLevelType w:val="hybridMultilevel"/>
    <w:lvl w:ilvl="0">
      <w:lvlJc w:val="left"/>
      <w:lvlText w:val="%1."/>
      <w:numFmt w:val="decimal"/>
      <w:start w:val="1"/>
    </w:lvl>
  </w:abstractNum>
  <w:abstractNum w:abstractNumId="60">
    <w:nsid w:val="61574095"/>
    <w:multiLevelType w:val="hybridMultilevel"/>
    <w:lvl w:ilvl="0">
      <w:lvlJc w:val="left"/>
      <w:lvlText w:val="%1."/>
      <w:numFmt w:val="decimal"/>
      <w:start w:val="6"/>
    </w:lvl>
  </w:abstractNum>
  <w:abstractNum w:abstractNumId="61">
    <w:nsid w:val="7E0C57B1"/>
    <w:multiLevelType w:val="hybridMultilevel"/>
    <w:lvl w:ilvl="0">
      <w:lvlJc w:val="left"/>
      <w:lvlText w:val="%1)"/>
      <w:numFmt w:val="decimal"/>
      <w:start w:val="1"/>
    </w:lvl>
    <w:lvl w:ilvl="1">
      <w:lvlJc w:val="left"/>
      <w:lvlText w:val="●"/>
      <w:numFmt w:val="bullet"/>
      <w:start w:val="1"/>
    </w:lvl>
  </w:abstractNum>
  <w:abstractNum w:abstractNumId="62">
    <w:nsid w:val="77AE35EB"/>
    <w:multiLevelType w:val="hybridMultilevel"/>
    <w:lvl w:ilvl="0">
      <w:lvlJc w:val="left"/>
      <w:lvlText w:val="%1)"/>
      <w:numFmt w:val="decimal"/>
      <w:start w:val="1"/>
    </w:lvl>
    <w:lvl w:ilvl="1">
      <w:lvlJc w:val="left"/>
      <w:lvlText w:val="●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image" Target="media/image19.jpeg"/><Relationship Id="rId27" Type="http://schemas.openxmlformats.org/officeDocument/2006/relationships/image" Target="media/image20.png"/><Relationship Id="rId28" Type="http://schemas.openxmlformats.org/officeDocument/2006/relationships/image" Target="media/image21.jpeg"/><Relationship Id="rId29" Type="http://schemas.openxmlformats.org/officeDocument/2006/relationships/image" Target="media/image22.png"/><Relationship Id="rId30" Type="http://schemas.openxmlformats.org/officeDocument/2006/relationships/image" Target="media/image23.jpeg"/><Relationship Id="rId31" Type="http://schemas.openxmlformats.org/officeDocument/2006/relationships/image" Target="media/image24.png"/><Relationship Id="rId32" Type="http://schemas.openxmlformats.org/officeDocument/2006/relationships/image" Target="media/image25.jpeg"/><Relationship Id="rId33" Type="http://schemas.openxmlformats.org/officeDocument/2006/relationships/image" Target="media/image26.png"/><Relationship Id="rId34" Type="http://schemas.openxmlformats.org/officeDocument/2006/relationships/image" Target="media/image27.jpeg"/><Relationship Id="rId35" Type="http://schemas.openxmlformats.org/officeDocument/2006/relationships/image" Target="media/image28.png"/><Relationship Id="rId36" Type="http://schemas.openxmlformats.org/officeDocument/2006/relationships/image" Target="media/image29.jpeg"/><Relationship Id="rId37" Type="http://schemas.openxmlformats.org/officeDocument/2006/relationships/image" Target="media/image30.png"/><Relationship Id="rId38" Type="http://schemas.openxmlformats.org/officeDocument/2006/relationships/image" Target="media/image31.jpeg"/><Relationship Id="rId39" Type="http://schemas.openxmlformats.org/officeDocument/2006/relationships/image" Target="media/image32.png"/><Relationship Id="rId40" Type="http://schemas.openxmlformats.org/officeDocument/2006/relationships/image" Target="media/image33.jpeg"/><Relationship Id="rId41" Type="http://schemas.openxmlformats.org/officeDocument/2006/relationships/image" Target="media/image34.png"/><Relationship Id="rId42" Type="http://schemas.openxmlformats.org/officeDocument/2006/relationships/image" Target="media/image35.jpeg"/><Relationship Id="rId43" Type="http://schemas.openxmlformats.org/officeDocument/2006/relationships/image" Target="media/image36.png"/><Relationship Id="rId44" Type="http://schemas.openxmlformats.org/officeDocument/2006/relationships/image" Target="media/image37.jpeg"/><Relationship Id="rId45" Type="http://schemas.openxmlformats.org/officeDocument/2006/relationships/image" Target="media/image38.png"/><Relationship Id="rId46" Type="http://schemas.openxmlformats.org/officeDocument/2006/relationships/image" Target="media/image39.jpeg"/><Relationship Id="rId47" Type="http://schemas.openxmlformats.org/officeDocument/2006/relationships/image" Target="media/image40.png"/><Relationship Id="rId48" Type="http://schemas.openxmlformats.org/officeDocument/2006/relationships/image" Target="media/image41.jpeg"/><Relationship Id="rId49" Type="http://schemas.openxmlformats.org/officeDocument/2006/relationships/image" Target="media/image42.png"/><Relationship Id="rId50" Type="http://schemas.openxmlformats.org/officeDocument/2006/relationships/image" Target="media/image43.jpeg"/><Relationship Id="rId51" Type="http://schemas.openxmlformats.org/officeDocument/2006/relationships/image" Target="media/image44.png"/><Relationship Id="rId52" Type="http://schemas.openxmlformats.org/officeDocument/2006/relationships/image" Target="media/image45.jpeg"/><Relationship Id="rId53" Type="http://schemas.openxmlformats.org/officeDocument/2006/relationships/image" Target="media/image46.png"/><Relationship Id="rId54" Type="http://schemas.openxmlformats.org/officeDocument/2006/relationships/image" Target="media/image47.jpeg"/><Relationship Id="rId55" Type="http://schemas.openxmlformats.org/officeDocument/2006/relationships/image" Target="media/image48.png"/><Relationship Id="rId56" Type="http://schemas.openxmlformats.org/officeDocument/2006/relationships/image" Target="media/image49.jpeg"/><Relationship Id="rId57" Type="http://schemas.openxmlformats.org/officeDocument/2006/relationships/image" Target="media/image50.png"/><Relationship Id="rId58" Type="http://schemas.openxmlformats.org/officeDocument/2006/relationships/image" Target="media/image51.jpeg"/><Relationship Id="rId59" Type="http://schemas.openxmlformats.org/officeDocument/2006/relationships/image" Target="media/image52.png"/><Relationship Id="rId60" Type="http://schemas.openxmlformats.org/officeDocument/2006/relationships/image" Target="media/image53.jpeg"/><Relationship Id="rId61" Type="http://schemas.openxmlformats.org/officeDocument/2006/relationships/image" Target="media/image54.png"/><Relationship Id="rId62" Type="http://schemas.openxmlformats.org/officeDocument/2006/relationships/image" Target="media/image55.jpeg"/><Relationship Id="rId64" Type="http://schemas.openxmlformats.org/officeDocument/2006/relationships/image" Target="media/image56.png"/><Relationship Id="rId63" Type="http://schemas.openxmlformats.org/officeDocument/2006/relationships/hyperlink" Target="http://polskaturystyczna.pl/ebooki_-_przewodniki_po_polsce,da,pl.html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2019-11-28T17:49:37Z</dcterms:created>
  <dcterms:modified xsi:type="dcterms:W3CDTF">2019-11-28T17:49:37Z</dcterms:modified>
</cp:coreProperties>
</file>